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C446" w14:textId="29B3F63E" w:rsidR="00556B78" w:rsidRDefault="00556B78" w:rsidP="00556B78">
      <w:pPr>
        <w:jc w:val="both"/>
        <w:rPr>
          <w:rFonts w:ascii="Arial" w:hAnsi="Arial" w:cs="Arial"/>
          <w:color w:val="1D1D1D"/>
          <w:lang w:val="en-US"/>
        </w:rPr>
      </w:pPr>
    </w:p>
    <w:p w14:paraId="138194B8" w14:textId="1088E1B8" w:rsidR="000238D9" w:rsidRDefault="000238D9" w:rsidP="000238D9">
      <w:pPr>
        <w:ind w:firstLine="567"/>
        <w:jc w:val="both"/>
        <w:rPr>
          <w:rFonts w:ascii="Arial" w:hAnsi="Arial" w:cs="Arial"/>
          <w:lang w:val="en-US"/>
        </w:rPr>
      </w:pPr>
      <w:r w:rsidRPr="009A6964">
        <w:rPr>
          <w:rFonts w:ascii="Arial" w:hAnsi="Arial" w:cs="Arial"/>
          <w:lang w:val="en-US"/>
        </w:rPr>
        <w:t>OCSiAl is the world’s largest manufacturer of graphene nanotubes, o</w:t>
      </w:r>
      <w:r w:rsidR="0038469C">
        <w:rPr>
          <w:rFonts w:ascii="Arial" w:hAnsi="Arial" w:cs="Arial"/>
          <w:lang w:val="en-US"/>
        </w:rPr>
        <w:t>wning</w:t>
      </w:r>
      <w:r w:rsidRPr="009A6964">
        <w:rPr>
          <w:rFonts w:ascii="Arial" w:hAnsi="Arial" w:cs="Arial"/>
          <w:lang w:val="en-US"/>
        </w:rPr>
        <w:t xml:space="preserve"> the only scalable technology capable of synthesizing them in industrial volumes.</w:t>
      </w:r>
    </w:p>
    <w:p w14:paraId="4232F855" w14:textId="5FAB81EB" w:rsidR="00AB7C89" w:rsidRDefault="00556B78" w:rsidP="000238D9">
      <w:pPr>
        <w:ind w:firstLine="567"/>
        <w:jc w:val="both"/>
        <w:rPr>
          <w:rFonts w:ascii="Arial" w:hAnsi="Arial" w:cs="Arial"/>
          <w:lang w:val="en-US"/>
        </w:rPr>
      </w:pPr>
      <w:r w:rsidRPr="00556B78">
        <w:rPr>
          <w:rFonts w:ascii="Arial" w:hAnsi="Arial" w:cs="Arial"/>
          <w:lang w:val="en-US"/>
        </w:rPr>
        <w:t>A graphene nanotube</w:t>
      </w:r>
      <w:r w:rsidR="000238D9">
        <w:rPr>
          <w:rFonts w:ascii="Arial" w:hAnsi="Arial" w:cs="Arial"/>
          <w:lang w:val="en-US"/>
        </w:rPr>
        <w:t xml:space="preserve">, also known as </w:t>
      </w:r>
      <w:r w:rsidR="006E4BF9">
        <w:rPr>
          <w:rFonts w:ascii="Arial" w:hAnsi="Arial" w:cs="Arial"/>
          <w:lang w:val="en-US"/>
        </w:rPr>
        <w:t xml:space="preserve">a </w:t>
      </w:r>
      <w:r w:rsidR="000238D9">
        <w:rPr>
          <w:rFonts w:ascii="Arial" w:hAnsi="Arial" w:cs="Arial"/>
          <w:lang w:val="en-US"/>
        </w:rPr>
        <w:t>single</w:t>
      </w:r>
      <w:r w:rsidR="0038469C">
        <w:rPr>
          <w:rFonts w:ascii="Arial" w:hAnsi="Arial" w:cs="Arial"/>
          <w:lang w:val="en-US"/>
        </w:rPr>
        <w:t xml:space="preserve"> </w:t>
      </w:r>
      <w:r w:rsidR="000238D9">
        <w:rPr>
          <w:rFonts w:ascii="Arial" w:hAnsi="Arial" w:cs="Arial"/>
          <w:lang w:val="en-US"/>
        </w:rPr>
        <w:t>wall carbon nanotube,</w:t>
      </w:r>
      <w:r w:rsidRPr="00556B78">
        <w:rPr>
          <w:rFonts w:ascii="Arial" w:hAnsi="Arial" w:cs="Arial"/>
          <w:lang w:val="en-US"/>
        </w:rPr>
        <w:t xml:space="preserve"> is a rolled-up sheet of graphene.</w:t>
      </w:r>
      <w:r w:rsidR="00AB7C89">
        <w:rPr>
          <w:rFonts w:ascii="Arial" w:hAnsi="Arial" w:cs="Arial"/>
          <w:lang w:val="en-US"/>
        </w:rPr>
        <w:t xml:space="preserve"> </w:t>
      </w:r>
      <w:r w:rsidR="000238D9" w:rsidRPr="009A6964">
        <w:rPr>
          <w:rFonts w:ascii="Arial" w:hAnsi="Arial" w:cs="Arial"/>
          <w:color w:val="000000"/>
          <w:lang w:val="en-US"/>
        </w:rPr>
        <w:t>OCSiAl produces high-purity graphene nanotubes</w:t>
      </w:r>
      <w:r w:rsidR="000238D9">
        <w:rPr>
          <w:rFonts w:ascii="Arial" w:hAnsi="Arial" w:cs="Arial"/>
          <w:color w:val="000000"/>
          <w:lang w:val="en-US"/>
        </w:rPr>
        <w:t xml:space="preserve"> under the brand name </w:t>
      </w:r>
      <w:r w:rsidR="000238D9" w:rsidRPr="009A6964">
        <w:rPr>
          <w:rFonts w:ascii="Arial" w:hAnsi="Arial" w:cs="Arial"/>
          <w:color w:val="000000"/>
          <w:lang w:val="en-US"/>
        </w:rPr>
        <w:t>TUBALL™.</w:t>
      </w:r>
      <w:r w:rsidR="000238D9">
        <w:rPr>
          <w:rFonts w:ascii="Arial" w:hAnsi="Arial" w:cs="Arial"/>
          <w:color w:val="000000"/>
          <w:lang w:val="en-US"/>
        </w:rPr>
        <w:t xml:space="preserve"> </w:t>
      </w:r>
      <w:r w:rsidRPr="00556B78">
        <w:rPr>
          <w:rFonts w:ascii="Arial" w:hAnsi="Arial" w:cs="Arial"/>
          <w:lang w:val="en-US"/>
        </w:rPr>
        <w:t>The advantages of TUBALL™ nanotubes in comparison with standard additives are related to their unique combination of properties, including high electrical and thermal conductivity, strength</w:t>
      </w:r>
      <w:r w:rsidR="00AB7C89">
        <w:rPr>
          <w:rFonts w:ascii="Arial" w:hAnsi="Arial" w:cs="Arial"/>
          <w:lang w:val="en-US"/>
        </w:rPr>
        <w:t>,</w:t>
      </w:r>
      <w:r w:rsidRPr="00556B78">
        <w:rPr>
          <w:rFonts w:ascii="Arial" w:hAnsi="Arial" w:cs="Arial"/>
          <w:lang w:val="en-US"/>
        </w:rPr>
        <w:t xml:space="preserve"> and flexibility</w:t>
      </w:r>
      <w:r w:rsidR="007D368B">
        <w:rPr>
          <w:rFonts w:ascii="Arial" w:hAnsi="Arial" w:cs="Arial"/>
          <w:lang w:val="en-US"/>
        </w:rPr>
        <w:t>,</w:t>
      </w:r>
      <w:r w:rsidR="00CA0748">
        <w:rPr>
          <w:rFonts w:ascii="Arial" w:hAnsi="Arial" w:cs="Arial"/>
          <w:lang w:val="en-US"/>
        </w:rPr>
        <w:t xml:space="preserve"> which allow them to </w:t>
      </w:r>
      <w:r w:rsidR="00390610">
        <w:rPr>
          <w:rFonts w:ascii="Arial" w:hAnsi="Arial" w:cs="Arial"/>
          <w:color w:val="000000"/>
          <w:lang w:val="en-US"/>
        </w:rPr>
        <w:t xml:space="preserve">significantly improve </w:t>
      </w:r>
      <w:r w:rsidR="00CA0748">
        <w:rPr>
          <w:rFonts w:ascii="Arial" w:hAnsi="Arial" w:cs="Arial"/>
          <w:color w:val="000000"/>
          <w:lang w:val="en-US"/>
        </w:rPr>
        <w:t xml:space="preserve">up to 50% </w:t>
      </w:r>
      <w:r w:rsidR="00151BC1">
        <w:rPr>
          <w:rFonts w:ascii="Arial" w:hAnsi="Arial" w:cs="Arial"/>
          <w:color w:val="000000"/>
          <w:lang w:val="en-US"/>
        </w:rPr>
        <w:t xml:space="preserve">of </w:t>
      </w:r>
      <w:r w:rsidR="000343AA">
        <w:rPr>
          <w:rFonts w:ascii="Arial" w:hAnsi="Arial" w:cs="Arial"/>
          <w:color w:val="000000"/>
          <w:lang w:val="en-US"/>
        </w:rPr>
        <w:t xml:space="preserve">all materials on the </w:t>
      </w:r>
      <w:r w:rsidR="00CA0748">
        <w:rPr>
          <w:rFonts w:ascii="Arial" w:hAnsi="Arial" w:cs="Arial"/>
          <w:color w:val="000000"/>
          <w:lang w:val="en-US"/>
        </w:rPr>
        <w:t xml:space="preserve">global </w:t>
      </w:r>
      <w:r w:rsidR="00390610">
        <w:rPr>
          <w:rFonts w:ascii="Arial" w:hAnsi="Arial" w:cs="Arial"/>
          <w:color w:val="000000"/>
          <w:lang w:val="en-US"/>
        </w:rPr>
        <w:t>market</w:t>
      </w:r>
      <w:r w:rsidR="000343AA">
        <w:rPr>
          <w:rFonts w:ascii="Arial" w:hAnsi="Arial" w:cs="Arial"/>
          <w:color w:val="000000"/>
          <w:lang w:val="en-US"/>
        </w:rPr>
        <w:t>.</w:t>
      </w:r>
    </w:p>
    <w:p w14:paraId="0ED17A61" w14:textId="598D3419" w:rsidR="000238D9" w:rsidRPr="000238D9" w:rsidRDefault="00556B78" w:rsidP="000238D9">
      <w:pPr>
        <w:ind w:firstLine="567"/>
        <w:jc w:val="both"/>
        <w:rPr>
          <w:rFonts w:ascii="Arial" w:hAnsi="Arial" w:cs="Arial"/>
          <w:lang w:val="en-US"/>
        </w:rPr>
      </w:pPr>
      <w:r w:rsidRPr="00556B78">
        <w:rPr>
          <w:rFonts w:ascii="Arial" w:hAnsi="Arial" w:cs="Arial"/>
          <w:lang w:val="en-US"/>
        </w:rPr>
        <w:t xml:space="preserve">To simplify nanotube handling, OCSiAl has developed </w:t>
      </w:r>
      <w:r w:rsidR="000238D9" w:rsidRPr="009A6964">
        <w:rPr>
          <w:rFonts w:ascii="Arial" w:hAnsi="Arial" w:cs="Arial"/>
          <w:lang w:val="en-US"/>
        </w:rPr>
        <w:t>TUBALL™-</w:t>
      </w:r>
      <w:r w:rsidR="000238D9">
        <w:rPr>
          <w:rFonts w:ascii="Arial" w:hAnsi="Arial" w:cs="Arial"/>
          <w:lang w:val="en-US"/>
        </w:rPr>
        <w:t xml:space="preserve">based solutions </w:t>
      </w:r>
      <w:r w:rsidR="000238D9" w:rsidRPr="009A6964">
        <w:rPr>
          <w:rFonts w:ascii="Arial" w:hAnsi="Arial" w:cs="Arial"/>
          <w:lang w:val="en-US"/>
        </w:rPr>
        <w:t>for various applications, including electrochemical power sources, elastomers, composites, plastics, paints, and coatings.</w:t>
      </w:r>
      <w:r w:rsidR="000238D9">
        <w:rPr>
          <w:rFonts w:ascii="Arial" w:hAnsi="Arial" w:cs="Arial"/>
          <w:lang w:val="en-US"/>
        </w:rPr>
        <w:t xml:space="preserve"> </w:t>
      </w:r>
      <w:r w:rsidR="0040128E">
        <w:rPr>
          <w:rFonts w:ascii="Arial" w:hAnsi="Arial" w:cs="Arial"/>
          <w:lang w:val="en-US"/>
        </w:rPr>
        <w:t xml:space="preserve">For example, </w:t>
      </w:r>
      <w:r w:rsidR="000238D9" w:rsidRPr="009A6964">
        <w:rPr>
          <w:rFonts w:ascii="Arial" w:hAnsi="Arial" w:cs="Arial"/>
          <w:lang w:val="en-US"/>
        </w:rPr>
        <w:t>TUBALL</w:t>
      </w:r>
      <w:r w:rsidR="00B23737" w:rsidRPr="009A6964">
        <w:rPr>
          <w:rFonts w:ascii="Arial" w:hAnsi="Arial" w:cs="Arial"/>
          <w:lang w:val="en-US"/>
        </w:rPr>
        <w:t>™</w:t>
      </w:r>
      <w:r w:rsidR="000238D9" w:rsidRPr="009A6964">
        <w:rPr>
          <w:rFonts w:ascii="Arial" w:hAnsi="Arial" w:cs="Arial"/>
          <w:lang w:val="en-US"/>
        </w:rPr>
        <w:t xml:space="preserve"> BATT, an ultrafine dispersion of graphene nanotubes in liquid carriers, is a ready-to-use solution designed for high-energy anodes and cathodes, enhancing </w:t>
      </w:r>
      <w:r w:rsidR="000343AA">
        <w:rPr>
          <w:rFonts w:ascii="Arial" w:hAnsi="Arial" w:cs="Arial"/>
          <w:lang w:val="en-US"/>
        </w:rPr>
        <w:t xml:space="preserve">the </w:t>
      </w:r>
      <w:r w:rsidR="00DA4F1C" w:rsidRPr="009A6964">
        <w:rPr>
          <w:rFonts w:ascii="Arial" w:hAnsi="Arial" w:cs="Arial"/>
          <w:lang w:val="en-US"/>
        </w:rPr>
        <w:t xml:space="preserve">energy density </w:t>
      </w:r>
      <w:r w:rsidR="00DA4F1C">
        <w:rPr>
          <w:rFonts w:ascii="Arial" w:hAnsi="Arial" w:cs="Arial"/>
          <w:lang w:val="en-US"/>
        </w:rPr>
        <w:t>and</w:t>
      </w:r>
      <w:r w:rsidR="000238D9" w:rsidRPr="009A6964">
        <w:rPr>
          <w:rFonts w:ascii="Arial" w:hAnsi="Arial" w:cs="Arial"/>
          <w:lang w:val="en-US"/>
        </w:rPr>
        <w:t xml:space="preserve"> </w:t>
      </w:r>
      <w:r w:rsidR="00D83101">
        <w:rPr>
          <w:rFonts w:ascii="Arial" w:hAnsi="Arial" w:cs="Arial"/>
          <w:lang w:val="en-US"/>
        </w:rPr>
        <w:t>durability</w:t>
      </w:r>
      <w:r w:rsidR="000343AA">
        <w:rPr>
          <w:rFonts w:ascii="Arial" w:hAnsi="Arial" w:cs="Arial"/>
          <w:lang w:val="en-US"/>
        </w:rPr>
        <w:t xml:space="preserve"> of batteries</w:t>
      </w:r>
      <w:r w:rsidR="000238D9" w:rsidRPr="009A6964">
        <w:rPr>
          <w:rFonts w:ascii="Arial" w:hAnsi="Arial" w:cs="Arial"/>
          <w:lang w:val="en-US"/>
        </w:rPr>
        <w:t>. The TUBALL</w:t>
      </w:r>
      <w:r w:rsidR="000238D9" w:rsidRPr="009A6964">
        <w:rPr>
          <w:rFonts w:ascii="Arial" w:hAnsi="Arial" w:cs="Arial"/>
          <w:color w:val="000000"/>
          <w:lang w:val="en-US"/>
        </w:rPr>
        <w:t>™</w:t>
      </w:r>
      <w:r w:rsidR="000238D9" w:rsidRPr="009A6964">
        <w:rPr>
          <w:rFonts w:ascii="Arial" w:hAnsi="Arial" w:cs="Arial"/>
          <w:lang w:val="en-US"/>
        </w:rPr>
        <w:t xml:space="preserve"> MATRIX nanotube concentrate product line </w:t>
      </w:r>
      <w:r w:rsidR="00DA4F1C">
        <w:rPr>
          <w:rFonts w:ascii="Arial" w:hAnsi="Arial" w:cs="Arial"/>
          <w:color w:val="000000"/>
          <w:shd w:val="clear" w:color="auto" w:fill="FFFFFF"/>
          <w:lang w:val="en-US"/>
        </w:rPr>
        <w:t>w</w:t>
      </w:r>
      <w:r w:rsidR="000238D9" w:rsidRPr="009A6964">
        <w:rPr>
          <w:rFonts w:ascii="Arial" w:hAnsi="Arial" w:cs="Arial"/>
          <w:color w:val="000000"/>
          <w:shd w:val="clear" w:color="auto" w:fill="FFFFFF"/>
          <w:lang w:val="en-US"/>
        </w:rPr>
        <w:t>as specifically designed to provide superior electrical conductivity and enhanc</w:t>
      </w:r>
      <w:r w:rsidR="004A0670">
        <w:rPr>
          <w:rFonts w:ascii="Arial" w:hAnsi="Arial" w:cs="Arial"/>
          <w:color w:val="000000"/>
          <w:shd w:val="clear" w:color="auto" w:fill="FFFFFF"/>
          <w:lang w:val="en-US"/>
        </w:rPr>
        <w:t>e</w:t>
      </w:r>
      <w:r w:rsidR="000238D9" w:rsidRPr="009A6964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 w:rsidR="00B8043C">
        <w:rPr>
          <w:rFonts w:ascii="Arial" w:hAnsi="Arial" w:cs="Arial"/>
          <w:color w:val="000000"/>
          <w:shd w:val="clear" w:color="auto" w:fill="FFFFFF"/>
          <w:lang w:val="en-US"/>
        </w:rPr>
        <w:t xml:space="preserve">the </w:t>
      </w:r>
      <w:r w:rsidR="000238D9" w:rsidRPr="009A6964">
        <w:rPr>
          <w:rFonts w:ascii="Arial" w:hAnsi="Arial" w:cs="Arial"/>
          <w:color w:val="000000"/>
          <w:shd w:val="clear" w:color="auto" w:fill="FFFFFF"/>
          <w:lang w:val="en-US"/>
        </w:rPr>
        <w:t>mechanical properties of various elastomers, thermosets</w:t>
      </w:r>
      <w:r w:rsidR="00CA0748">
        <w:rPr>
          <w:rFonts w:ascii="Arial" w:hAnsi="Arial" w:cs="Arial"/>
          <w:color w:val="000000"/>
          <w:shd w:val="clear" w:color="auto" w:fill="FFFFFF"/>
          <w:lang w:val="en-US"/>
        </w:rPr>
        <w:t>,</w:t>
      </w:r>
      <w:r w:rsidR="000238D9" w:rsidRPr="009A6964">
        <w:rPr>
          <w:rFonts w:ascii="Arial" w:hAnsi="Arial" w:cs="Arial"/>
          <w:color w:val="000000"/>
          <w:shd w:val="clear" w:color="auto" w:fill="FFFFFF"/>
          <w:lang w:val="en-US"/>
        </w:rPr>
        <w:t xml:space="preserve"> and thermoplastics.</w:t>
      </w:r>
    </w:p>
    <w:p w14:paraId="0C70D3AC" w14:textId="45705DE0" w:rsidR="000238D9" w:rsidRDefault="000238D9" w:rsidP="00AB7C89">
      <w:pPr>
        <w:ind w:firstLine="567"/>
        <w:jc w:val="both"/>
        <w:rPr>
          <w:rFonts w:ascii="Arial" w:hAnsi="Arial" w:cs="Arial"/>
          <w:color w:val="1D1D1D"/>
          <w:lang w:val="en-US"/>
        </w:rPr>
      </w:pPr>
      <w:r w:rsidRPr="009A6964">
        <w:rPr>
          <w:rFonts w:ascii="Arial" w:hAnsi="Arial" w:cs="Arial"/>
          <w:color w:val="000000"/>
          <w:lang w:val="en-US" w:eastAsia="zh-CN"/>
        </w:rPr>
        <w:t xml:space="preserve">Headquartered in Luxembourg, OCSiAl </w:t>
      </w:r>
      <w:r w:rsidR="00DA4F1C">
        <w:rPr>
          <w:rFonts w:ascii="Arial" w:hAnsi="Arial" w:cs="Arial"/>
          <w:color w:val="000000"/>
          <w:lang w:val="en-US" w:eastAsia="zh-CN"/>
        </w:rPr>
        <w:t xml:space="preserve">is </w:t>
      </w:r>
      <w:r w:rsidR="00D74A6C">
        <w:rPr>
          <w:rFonts w:ascii="Arial" w:hAnsi="Arial" w:cs="Arial"/>
          <w:color w:val="000000"/>
          <w:lang w:val="en-US" w:eastAsia="zh-CN"/>
        </w:rPr>
        <w:t>re</w:t>
      </w:r>
      <w:r w:rsidR="00DA4F1C">
        <w:rPr>
          <w:rFonts w:ascii="Arial" w:hAnsi="Arial" w:cs="Arial"/>
          <w:color w:val="000000"/>
          <w:lang w:val="en-US" w:eastAsia="zh-CN"/>
        </w:rPr>
        <w:t xml:space="preserve">presented throughout </w:t>
      </w:r>
      <w:r w:rsidR="00DA4F1C" w:rsidRPr="009A6964">
        <w:rPr>
          <w:rFonts w:ascii="Arial" w:hAnsi="Arial" w:cs="Arial"/>
          <w:color w:val="000000"/>
          <w:lang w:val="en-US" w:eastAsia="zh-CN"/>
        </w:rPr>
        <w:t>Europe, the US, South Korea, China, Hong Kong, Canada, Mexico, Malaysia, Taiwan, Japan, and India</w:t>
      </w:r>
      <w:r w:rsidRPr="009A6964">
        <w:rPr>
          <w:rFonts w:ascii="Arial" w:hAnsi="Arial" w:cs="Arial"/>
          <w:color w:val="000000"/>
          <w:lang w:val="en-US" w:eastAsia="zh-CN"/>
        </w:rPr>
        <w:t xml:space="preserve">. </w:t>
      </w:r>
      <w:r w:rsidR="00C3735A" w:rsidRPr="00C3735A">
        <w:rPr>
          <w:rFonts w:ascii="Arial" w:hAnsi="Arial" w:cs="Arial"/>
          <w:color w:val="000000"/>
          <w:lang w:val="en-US" w:eastAsia="zh-CN"/>
        </w:rPr>
        <w:t>1,500+ companies developing TUBALL™-based technologies and products today</w:t>
      </w:r>
      <w:r w:rsidR="00C3735A" w:rsidRPr="00C3735A">
        <w:rPr>
          <w:rFonts w:ascii="Arial" w:hAnsi="Arial" w:cs="Arial"/>
          <w:color w:val="000000"/>
          <w:lang w:val="en-US" w:eastAsia="zh-CN"/>
        </w:rPr>
        <w:t xml:space="preserve"> </w:t>
      </w:r>
      <w:r>
        <w:rPr>
          <w:rFonts w:ascii="Arial" w:hAnsi="Arial" w:cs="Arial"/>
          <w:color w:val="000000"/>
          <w:lang w:val="en-US" w:eastAsia="zh-CN"/>
        </w:rPr>
        <w:t xml:space="preserve">in over 50 countries </w:t>
      </w:r>
      <w:r w:rsidRPr="009A6964">
        <w:rPr>
          <w:rFonts w:ascii="Arial" w:hAnsi="Arial" w:cs="Arial"/>
          <w:color w:val="000000"/>
          <w:lang w:val="en-US" w:eastAsia="zh-CN"/>
        </w:rPr>
        <w:t>worldwide.</w:t>
      </w:r>
    </w:p>
    <w:p w14:paraId="2ED7F644" w14:textId="77777777" w:rsidR="00AB7C89" w:rsidRPr="00AB7C89" w:rsidRDefault="00AB7C89" w:rsidP="00AB7C89">
      <w:pPr>
        <w:ind w:firstLine="567"/>
        <w:jc w:val="both"/>
        <w:rPr>
          <w:rFonts w:ascii="Arial" w:hAnsi="Arial" w:cs="Arial"/>
          <w:color w:val="1D1D1D"/>
          <w:lang w:val="en-US"/>
        </w:rPr>
      </w:pPr>
    </w:p>
    <w:p w14:paraId="2EAEAA50" w14:textId="77777777" w:rsidR="000238D9" w:rsidRPr="00DE6C5A" w:rsidRDefault="000238D9" w:rsidP="009C0237">
      <w:pPr>
        <w:jc w:val="both"/>
        <w:rPr>
          <w:rFonts w:ascii="Arial" w:hAnsi="Arial"/>
          <w:sz w:val="20"/>
          <w:szCs w:val="20"/>
          <w:lang w:val="en-US"/>
        </w:rPr>
      </w:pPr>
    </w:p>
    <w:p w14:paraId="02F48685" w14:textId="66AFB3B1" w:rsidR="00E2115C" w:rsidRPr="00476395" w:rsidRDefault="00476395" w:rsidP="009B4BF1">
      <w:pPr>
        <w:jc w:val="both"/>
        <w:rPr>
          <w:rFonts w:ascii="Arial" w:hAnsi="Arial" w:cs="Arial"/>
          <w:sz w:val="21"/>
          <w:szCs w:val="21"/>
          <w:lang w:val="en-US"/>
        </w:rPr>
      </w:pPr>
      <w:hyperlink r:id="rId7" w:history="1">
        <w:r w:rsidRPr="009B4BF1">
          <w:rPr>
            <w:rStyle w:val="af"/>
            <w:rFonts w:ascii="Arial" w:hAnsi="Arial"/>
            <w:lang w:val="en-US"/>
          </w:rPr>
          <w:t>tuball.com</w:t>
        </w:r>
      </w:hyperlink>
    </w:p>
    <w:p w14:paraId="1AFC62CA" w14:textId="20C344BF" w:rsidR="00F94ED1" w:rsidRPr="00DF0BE4" w:rsidRDefault="00F94ED1" w:rsidP="00F94ED1">
      <w:pPr>
        <w:jc w:val="both"/>
        <w:rPr>
          <w:rStyle w:val="af"/>
          <w:lang w:val="en-US"/>
        </w:rPr>
      </w:pPr>
      <w:hyperlink r:id="rId8" w:history="1">
        <w:r w:rsidRPr="00CA4875">
          <w:rPr>
            <w:rStyle w:val="af"/>
            <w:rFonts w:ascii="Arial" w:hAnsi="Arial"/>
            <w:lang w:val="en-US"/>
          </w:rPr>
          <w:t>ocsial.com</w:t>
        </w:r>
      </w:hyperlink>
    </w:p>
    <w:p w14:paraId="119800B3" w14:textId="38B4AD5B" w:rsidR="00F94ED1" w:rsidRDefault="00F94ED1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066B54DB" w14:textId="5EA3030A" w:rsidR="00143F37" w:rsidRDefault="00143F37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684C69BB" w14:textId="568111CF" w:rsidR="00AA71EC" w:rsidRPr="00DA4F1C" w:rsidRDefault="00AA71EC" w:rsidP="00143F37">
      <w:pPr>
        <w:rPr>
          <w:rFonts w:ascii="Arial" w:hAnsi="Arial" w:cs="Arial"/>
          <w:color w:val="202124"/>
          <w:sz w:val="22"/>
          <w:szCs w:val="22"/>
          <w:lang w:val="en-US"/>
        </w:rPr>
      </w:pPr>
    </w:p>
    <w:p w14:paraId="30951B1A" w14:textId="77777777" w:rsidR="00AA71EC" w:rsidRPr="00DA4F1C" w:rsidRDefault="00AA71EC" w:rsidP="00143F37">
      <w:pPr>
        <w:rPr>
          <w:lang w:val="en-US"/>
        </w:rPr>
      </w:pPr>
    </w:p>
    <w:p w14:paraId="2EB87A4A" w14:textId="77777777" w:rsidR="00143F37" w:rsidRPr="00DA4F1C" w:rsidRDefault="00143F37">
      <w:pPr>
        <w:jc w:val="both"/>
        <w:rPr>
          <w:rFonts w:ascii="Arial" w:hAnsi="Arial" w:cs="Arial"/>
          <w:sz w:val="21"/>
          <w:szCs w:val="21"/>
          <w:lang w:val="en-US"/>
        </w:rPr>
      </w:pPr>
    </w:p>
    <w:sectPr w:rsidR="00143F37" w:rsidRPr="00DA4F1C" w:rsidSect="00AC0103">
      <w:headerReference w:type="default" r:id="rId9"/>
      <w:pgSz w:w="11900" w:h="16840"/>
      <w:pgMar w:top="851" w:right="1134" w:bottom="851" w:left="1134" w:header="7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1911" w14:textId="77777777" w:rsidR="00290BCA" w:rsidRDefault="00290BCA" w:rsidP="000B1374">
      <w:r>
        <w:separator/>
      </w:r>
    </w:p>
  </w:endnote>
  <w:endnote w:type="continuationSeparator" w:id="0">
    <w:p w14:paraId="04E6DCDC" w14:textId="77777777" w:rsidR="00290BCA" w:rsidRDefault="00290BCA" w:rsidP="000B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 CY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F Agora Sans Pro Medium">
    <w:panose1 w:val="02000500000000020004"/>
    <w:charset w:val="00"/>
    <w:family w:val="auto"/>
    <w:pitch w:val="variable"/>
    <w:sig w:usb0="E00002B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D502" w14:textId="77777777" w:rsidR="00290BCA" w:rsidRDefault="00290BCA" w:rsidP="000B1374">
      <w:r>
        <w:separator/>
      </w:r>
    </w:p>
  </w:footnote>
  <w:footnote w:type="continuationSeparator" w:id="0">
    <w:p w14:paraId="0DC9F36E" w14:textId="77777777" w:rsidR="00290BCA" w:rsidRDefault="00290BCA" w:rsidP="000B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1021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70"/>
      <w:gridCol w:w="258"/>
      <w:gridCol w:w="7385"/>
    </w:tblGrid>
    <w:tr w:rsidR="00C56F4D" w14:paraId="3FF99D94" w14:textId="77777777" w:rsidTr="009C0237">
      <w:trPr>
        <w:trHeight w:val="1166"/>
      </w:trPr>
      <w:tc>
        <w:tcPr>
          <w:tcW w:w="2570" w:type="dxa"/>
          <w:vAlign w:val="center"/>
        </w:tcPr>
        <w:p w14:paraId="528773EC" w14:textId="05FB00C1" w:rsidR="00C56F4D" w:rsidRDefault="00C56F4D" w:rsidP="00352D4C">
          <w:pPr>
            <w:pStyle w:val="a6"/>
            <w:tabs>
              <w:tab w:val="clear" w:pos="9355"/>
              <w:tab w:val="right" w:pos="8931"/>
            </w:tabs>
            <w:ind w:left="-80"/>
          </w:pPr>
        </w:p>
      </w:tc>
      <w:tc>
        <w:tcPr>
          <w:tcW w:w="258" w:type="dxa"/>
        </w:tcPr>
        <w:p w14:paraId="3BAC2F63" w14:textId="77777777" w:rsidR="00C56F4D" w:rsidRPr="00352D4C" w:rsidRDefault="00C56F4D" w:rsidP="00352D4C">
          <w:pPr>
            <w:pStyle w:val="a6"/>
            <w:tabs>
              <w:tab w:val="clear" w:pos="4677"/>
              <w:tab w:val="clear" w:pos="9355"/>
            </w:tabs>
            <w:ind w:right="-7"/>
            <w:rPr>
              <w:rFonts w:ascii="PF Agora Sans Pro Medium" w:hAnsi="PF Agora Sans Pro Medium"/>
              <w:sz w:val="32"/>
            </w:rPr>
          </w:pPr>
        </w:p>
      </w:tc>
      <w:tc>
        <w:tcPr>
          <w:tcW w:w="7385" w:type="dxa"/>
          <w:vAlign w:val="center"/>
        </w:tcPr>
        <w:p w14:paraId="317711FB" w14:textId="2F4DD16D" w:rsidR="00C56F4D" w:rsidRPr="008752F3" w:rsidRDefault="008752F3" w:rsidP="008752F3">
          <w:pPr>
            <w:pStyle w:val="a6"/>
            <w:tabs>
              <w:tab w:val="clear" w:pos="4677"/>
              <w:tab w:val="clear" w:pos="9355"/>
            </w:tabs>
            <w:ind w:right="466"/>
            <w:jc w:val="center"/>
            <w:rPr>
              <w:rFonts w:cs="Arial"/>
              <w:b/>
              <w:sz w:val="36"/>
              <w:szCs w:val="36"/>
              <w:lang w:val="en-US"/>
            </w:rPr>
          </w:pPr>
          <w:r>
            <w:rPr>
              <w:rFonts w:cs="Arial"/>
              <w:b/>
              <w:sz w:val="28"/>
              <w:lang w:val="en-US"/>
            </w:rPr>
            <w:t xml:space="preserve">                                                       </w:t>
          </w:r>
          <w:r w:rsidR="00C56F4D" w:rsidRPr="000E6EE1">
            <w:rPr>
              <w:rFonts w:cs="Arial"/>
              <w:b/>
              <w:sz w:val="28"/>
            </w:rPr>
            <w:t xml:space="preserve"> </w:t>
          </w:r>
          <w:r>
            <w:rPr>
              <w:rFonts w:cs="Arial"/>
              <w:b/>
              <w:sz w:val="28"/>
              <w:lang w:val="en-US"/>
            </w:rPr>
            <w:t xml:space="preserve">About </w:t>
          </w:r>
          <w:proofErr w:type="spellStart"/>
          <w:r>
            <w:rPr>
              <w:rFonts w:cs="Arial"/>
              <w:b/>
              <w:sz w:val="28"/>
              <w:lang w:val="en-US"/>
            </w:rPr>
            <w:t>OCSiAl</w:t>
          </w:r>
          <w:proofErr w:type="spellEnd"/>
        </w:p>
      </w:tc>
    </w:tr>
  </w:tbl>
  <w:p w14:paraId="7310AECD" w14:textId="095898ED" w:rsidR="00C56F4D" w:rsidRDefault="003B28C5">
    <w:r w:rsidRPr="00F1575B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38936430" wp14:editId="3DAF5520">
          <wp:simplePos x="0" y="0"/>
          <wp:positionH relativeFrom="column">
            <wp:posOffset>19685</wp:posOffset>
          </wp:positionH>
          <wp:positionV relativeFrom="paragraph">
            <wp:posOffset>-842807</wp:posOffset>
          </wp:positionV>
          <wp:extent cx="1524000" cy="659130"/>
          <wp:effectExtent l="0" t="0" r="0" b="127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50196"/>
    <w:multiLevelType w:val="hybridMultilevel"/>
    <w:tmpl w:val="8C02BE84"/>
    <w:lvl w:ilvl="0" w:tplc="0E7E4676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03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D3"/>
    <w:rsid w:val="000238D9"/>
    <w:rsid w:val="000343AA"/>
    <w:rsid w:val="00073891"/>
    <w:rsid w:val="00074C3A"/>
    <w:rsid w:val="00097933"/>
    <w:rsid w:val="000B1374"/>
    <w:rsid w:val="000E2E0F"/>
    <w:rsid w:val="000E6EE1"/>
    <w:rsid w:val="000F4E9D"/>
    <w:rsid w:val="00112830"/>
    <w:rsid w:val="00143F37"/>
    <w:rsid w:val="00151BC1"/>
    <w:rsid w:val="00160483"/>
    <w:rsid w:val="001654F3"/>
    <w:rsid w:val="0016575A"/>
    <w:rsid w:val="001C607C"/>
    <w:rsid w:val="001F68C9"/>
    <w:rsid w:val="00202FBB"/>
    <w:rsid w:val="0023611B"/>
    <w:rsid w:val="002551A8"/>
    <w:rsid w:val="002617B4"/>
    <w:rsid w:val="00290BCA"/>
    <w:rsid w:val="002955FC"/>
    <w:rsid w:val="002A05FF"/>
    <w:rsid w:val="002A3367"/>
    <w:rsid w:val="002C7EB9"/>
    <w:rsid w:val="00303A34"/>
    <w:rsid w:val="00313AE8"/>
    <w:rsid w:val="00323464"/>
    <w:rsid w:val="00347611"/>
    <w:rsid w:val="003518C9"/>
    <w:rsid w:val="00352D4C"/>
    <w:rsid w:val="00363EAB"/>
    <w:rsid w:val="0038469C"/>
    <w:rsid w:val="00390610"/>
    <w:rsid w:val="003B28C5"/>
    <w:rsid w:val="003C60C2"/>
    <w:rsid w:val="003D4150"/>
    <w:rsid w:val="003F0BA2"/>
    <w:rsid w:val="0040128E"/>
    <w:rsid w:val="004441B3"/>
    <w:rsid w:val="00454C5C"/>
    <w:rsid w:val="00476395"/>
    <w:rsid w:val="004819A0"/>
    <w:rsid w:val="00494EDA"/>
    <w:rsid w:val="004A0670"/>
    <w:rsid w:val="004B2C02"/>
    <w:rsid w:val="004B7CB1"/>
    <w:rsid w:val="004C0A13"/>
    <w:rsid w:val="00506C8C"/>
    <w:rsid w:val="005076B8"/>
    <w:rsid w:val="00534235"/>
    <w:rsid w:val="00540BAE"/>
    <w:rsid w:val="00545ABB"/>
    <w:rsid w:val="00556B78"/>
    <w:rsid w:val="0058698D"/>
    <w:rsid w:val="00591162"/>
    <w:rsid w:val="005B6251"/>
    <w:rsid w:val="006056AA"/>
    <w:rsid w:val="0062494F"/>
    <w:rsid w:val="00666FF9"/>
    <w:rsid w:val="00685939"/>
    <w:rsid w:val="00691DBF"/>
    <w:rsid w:val="00692FD0"/>
    <w:rsid w:val="006A1744"/>
    <w:rsid w:val="006A42AE"/>
    <w:rsid w:val="006C1C04"/>
    <w:rsid w:val="006D7C15"/>
    <w:rsid w:val="006E4BF9"/>
    <w:rsid w:val="006E562A"/>
    <w:rsid w:val="006E6355"/>
    <w:rsid w:val="006F6327"/>
    <w:rsid w:val="00716F89"/>
    <w:rsid w:val="00717886"/>
    <w:rsid w:val="007237EA"/>
    <w:rsid w:val="007D368B"/>
    <w:rsid w:val="007F2801"/>
    <w:rsid w:val="0085784C"/>
    <w:rsid w:val="008632E8"/>
    <w:rsid w:val="008752F3"/>
    <w:rsid w:val="008758C8"/>
    <w:rsid w:val="00884940"/>
    <w:rsid w:val="008C20E6"/>
    <w:rsid w:val="008C658B"/>
    <w:rsid w:val="008D0C25"/>
    <w:rsid w:val="008E03EA"/>
    <w:rsid w:val="008E0EFE"/>
    <w:rsid w:val="008F125D"/>
    <w:rsid w:val="00916C9F"/>
    <w:rsid w:val="00922C4A"/>
    <w:rsid w:val="00930713"/>
    <w:rsid w:val="0093632A"/>
    <w:rsid w:val="009425E6"/>
    <w:rsid w:val="00990179"/>
    <w:rsid w:val="009B4BF1"/>
    <w:rsid w:val="009C0237"/>
    <w:rsid w:val="009C3B7D"/>
    <w:rsid w:val="009F4976"/>
    <w:rsid w:val="00A255EA"/>
    <w:rsid w:val="00A4276B"/>
    <w:rsid w:val="00A54A80"/>
    <w:rsid w:val="00A747E1"/>
    <w:rsid w:val="00A877C2"/>
    <w:rsid w:val="00AA71EC"/>
    <w:rsid w:val="00AB71A1"/>
    <w:rsid w:val="00AB7C89"/>
    <w:rsid w:val="00AC0103"/>
    <w:rsid w:val="00AC5204"/>
    <w:rsid w:val="00AD4F78"/>
    <w:rsid w:val="00AE290F"/>
    <w:rsid w:val="00AF4878"/>
    <w:rsid w:val="00B23737"/>
    <w:rsid w:val="00B379A7"/>
    <w:rsid w:val="00B51668"/>
    <w:rsid w:val="00B534E3"/>
    <w:rsid w:val="00B8043C"/>
    <w:rsid w:val="00B84903"/>
    <w:rsid w:val="00B93F9D"/>
    <w:rsid w:val="00BA20C1"/>
    <w:rsid w:val="00C056D4"/>
    <w:rsid w:val="00C312E3"/>
    <w:rsid w:val="00C31CD3"/>
    <w:rsid w:val="00C3735A"/>
    <w:rsid w:val="00C56F4D"/>
    <w:rsid w:val="00C90DF1"/>
    <w:rsid w:val="00CA0748"/>
    <w:rsid w:val="00CA4875"/>
    <w:rsid w:val="00CA4D11"/>
    <w:rsid w:val="00CB6932"/>
    <w:rsid w:val="00CC6BE5"/>
    <w:rsid w:val="00CF2B78"/>
    <w:rsid w:val="00D11335"/>
    <w:rsid w:val="00D23EE1"/>
    <w:rsid w:val="00D74A6C"/>
    <w:rsid w:val="00D83101"/>
    <w:rsid w:val="00DA09E4"/>
    <w:rsid w:val="00DA3D93"/>
    <w:rsid w:val="00DA4F1C"/>
    <w:rsid w:val="00DC142C"/>
    <w:rsid w:val="00DD7DF9"/>
    <w:rsid w:val="00DE27AE"/>
    <w:rsid w:val="00DE6C5A"/>
    <w:rsid w:val="00DF0BE4"/>
    <w:rsid w:val="00E12890"/>
    <w:rsid w:val="00E13E38"/>
    <w:rsid w:val="00E2115C"/>
    <w:rsid w:val="00E34997"/>
    <w:rsid w:val="00E455CF"/>
    <w:rsid w:val="00E53B70"/>
    <w:rsid w:val="00E53C44"/>
    <w:rsid w:val="00E54CEF"/>
    <w:rsid w:val="00E66189"/>
    <w:rsid w:val="00E7179D"/>
    <w:rsid w:val="00EB09CA"/>
    <w:rsid w:val="00EF48DC"/>
    <w:rsid w:val="00F023B3"/>
    <w:rsid w:val="00F707B7"/>
    <w:rsid w:val="00F774B1"/>
    <w:rsid w:val="00F94ED1"/>
    <w:rsid w:val="00FA7B25"/>
    <w:rsid w:val="00F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010ED0"/>
  <w14:defaultImageDpi w14:val="32767"/>
  <w15:docId w15:val="{9C0B9CB2-21F1-7348-843B-F18371B7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1EC"/>
    <w:rPr>
      <w:rFonts w:ascii="Times New Roman" w:eastAsia="Times New Roman" w:hAnsi="Times New Roman" w:cs="Times New Roman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A54A80"/>
    <w:pPr>
      <w:suppressAutoHyphens/>
      <w:autoSpaceDE w:val="0"/>
      <w:autoSpaceDN w:val="0"/>
      <w:adjustRightInd w:val="0"/>
      <w:spacing w:after="120"/>
      <w:textAlignment w:val="center"/>
      <w:outlineLvl w:val="0"/>
    </w:pPr>
    <w:rPr>
      <w:rFonts w:ascii="Arial" w:eastAsiaTheme="minorHAnsi" w:hAnsi="Arial" w:cs="Arial"/>
      <w:b/>
      <w:bCs/>
      <w:caps/>
      <w:color w:val="75C044"/>
      <w:spacing w:val="3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A80"/>
    <w:rPr>
      <w:rFonts w:ascii="Arial" w:hAnsi="Arial" w:cs="Arial"/>
      <w:b/>
      <w:bCs/>
      <w:caps/>
      <w:color w:val="75C044"/>
      <w:spacing w:val="3"/>
      <w:sz w:val="32"/>
      <w:szCs w:val="32"/>
    </w:rPr>
  </w:style>
  <w:style w:type="paragraph" w:styleId="a3">
    <w:name w:val="Subtitle"/>
    <w:basedOn w:val="a"/>
    <w:next w:val="a"/>
    <w:link w:val="a4"/>
    <w:uiPriority w:val="11"/>
    <w:qFormat/>
    <w:rsid w:val="00A54A80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eastAsiaTheme="minorHAnsi" w:hAnsi="Arial" w:cs="Arial"/>
      <w:b/>
      <w:color w:val="000000"/>
      <w:sz w:val="20"/>
      <w:szCs w:val="20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A54A80"/>
    <w:rPr>
      <w:rFonts w:ascii="Arial" w:hAnsi="Arial" w:cs="Arial"/>
      <w:b/>
      <w:color w:val="000000"/>
      <w:sz w:val="20"/>
      <w:szCs w:val="20"/>
    </w:rPr>
  </w:style>
  <w:style w:type="character" w:styleId="a5">
    <w:name w:val="Subtle Emphasis"/>
    <w:uiPriority w:val="19"/>
    <w:qFormat/>
    <w:rsid w:val="00A54A80"/>
    <w:rPr>
      <w:rFonts w:ascii="Arial" w:hAnsi="Arial" w:cs="Arial"/>
      <w:color w:val="75C044"/>
      <w:spacing w:val="7"/>
      <w:lang w:val="ru-RU"/>
    </w:rPr>
  </w:style>
  <w:style w:type="table" w:customStyle="1" w:styleId="11">
    <w:name w:val="Сетка таблицы светлая1"/>
    <w:aliases w:val="table OCSiAl"/>
    <w:basedOn w:val="a1"/>
    <w:uiPriority w:val="40"/>
    <w:rsid w:val="006F6327"/>
    <w:pPr>
      <w:widowControl w:val="0"/>
    </w:pPr>
    <w:rPr>
      <w:rFonts w:ascii="Arial" w:eastAsia="Times New Roman" w:hAnsi="Arial" w:cs="Times New Roman"/>
      <w:lang w:val="en-US" w:bidi="en-U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Arial" w:hAnsi="Arial"/>
        <w:b/>
        <w:bCs/>
        <w:i w:val="0"/>
        <w:iCs w:val="0"/>
        <w:color w:val="FFFFFF" w:themeColor="background1"/>
      </w:rPr>
      <w:tblPr/>
      <w:tcPr>
        <w:tcBorders>
          <w:top w:val="single" w:sz="4" w:space="0" w:color="7AB929"/>
          <w:left w:val="single" w:sz="4" w:space="0" w:color="7AB929"/>
          <w:bottom w:val="single" w:sz="4" w:space="0" w:color="7AB929"/>
          <w:right w:val="single" w:sz="4" w:space="0" w:color="7AB929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70AD47" w:themeFill="accent6"/>
      </w:tcPr>
    </w:tblStylePr>
    <w:tblStylePr w:type="band1Horz">
      <w:tblPr/>
      <w:tcPr>
        <w:tcBorders>
          <w:top w:val="single" w:sz="4" w:space="0" w:color="7AB929"/>
          <w:left w:val="single" w:sz="4" w:space="0" w:color="7AB929"/>
          <w:bottom w:val="single" w:sz="4" w:space="0" w:color="7AB929"/>
          <w:right w:val="single" w:sz="4" w:space="0" w:color="7AB929"/>
          <w:insideH w:val="nil"/>
          <w:insideV w:val="single" w:sz="4" w:space="0" w:color="7AB929"/>
          <w:tl2br w:val="nil"/>
          <w:tr2bl w:val="nil"/>
        </w:tcBorders>
      </w:tcPr>
    </w:tblStylePr>
    <w:tblStylePr w:type="band2Horz">
      <w:rPr>
        <w:rFonts w:ascii="Arial" w:hAnsi="Arial"/>
      </w:rPr>
      <w:tblPr/>
      <w:tcPr>
        <w:tcBorders>
          <w:top w:val="single" w:sz="4" w:space="0" w:color="7AB929"/>
          <w:left w:val="single" w:sz="4" w:space="0" w:color="7AB929"/>
          <w:bottom w:val="single" w:sz="4" w:space="0" w:color="7AB929"/>
          <w:right w:val="single" w:sz="4" w:space="0" w:color="7AB929"/>
          <w:insideH w:val="nil"/>
          <w:insideV w:val="single" w:sz="4" w:space="0" w:color="7AB929"/>
          <w:tl2br w:val="nil"/>
          <w:tr2bl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0B1374"/>
    <w:pPr>
      <w:tabs>
        <w:tab w:val="center" w:pos="4677"/>
        <w:tab w:val="right" w:pos="9355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B1374"/>
    <w:rPr>
      <w:rFonts w:ascii="Arial" w:hAnsi="Arial"/>
      <w:color w:val="000000" w:themeColor="text1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B1374"/>
    <w:pPr>
      <w:tabs>
        <w:tab w:val="center" w:pos="4677"/>
        <w:tab w:val="right" w:pos="9355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B1374"/>
    <w:rPr>
      <w:rFonts w:ascii="Arial" w:hAnsi="Arial"/>
      <w:color w:val="000000" w:themeColor="text1"/>
      <w:sz w:val="22"/>
      <w:szCs w:val="22"/>
    </w:rPr>
  </w:style>
  <w:style w:type="paragraph" w:styleId="aa">
    <w:name w:val="No Spacing"/>
    <w:uiPriority w:val="1"/>
    <w:qFormat/>
    <w:rsid w:val="00E2115C"/>
    <w:rPr>
      <w:rFonts w:ascii="Arial" w:hAnsi="Arial"/>
      <w:color w:val="000000" w:themeColor="text1"/>
      <w:sz w:val="22"/>
      <w:szCs w:val="22"/>
    </w:rPr>
  </w:style>
  <w:style w:type="table" w:styleId="ab">
    <w:name w:val="Table Grid"/>
    <w:basedOn w:val="a1"/>
    <w:uiPriority w:val="39"/>
    <w:rsid w:val="00E21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C0237"/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C0237"/>
    <w:rPr>
      <w:rFonts w:ascii="Lucida Grande CY" w:eastAsiaTheme="minorEastAsia" w:hAnsi="Lucida Grande CY" w:cs="Lucida Grande CY"/>
      <w:sz w:val="18"/>
      <w:szCs w:val="18"/>
      <w:lang w:eastAsia="ru-RU" w:bidi="ru-RU"/>
    </w:rPr>
  </w:style>
  <w:style w:type="paragraph" w:styleId="ae">
    <w:name w:val="List Paragraph"/>
    <w:basedOn w:val="a"/>
    <w:uiPriority w:val="34"/>
    <w:qFormat/>
    <w:rsid w:val="009C0237"/>
    <w:pPr>
      <w:ind w:left="720"/>
      <w:contextualSpacing/>
    </w:pPr>
    <w:rPr>
      <w:rFonts w:asciiTheme="minorHAnsi" w:eastAsiaTheme="minorEastAsia" w:hAnsiTheme="minorHAnsi" w:cstheme="minorBidi"/>
      <w:lang w:eastAsia="ru-RU" w:bidi="ru-RU"/>
    </w:rPr>
  </w:style>
  <w:style w:type="character" w:styleId="af">
    <w:name w:val="Hyperlink"/>
    <w:basedOn w:val="a0"/>
    <w:uiPriority w:val="99"/>
    <w:unhideWhenUsed/>
    <w:rsid w:val="003D415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4150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3D415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D4150"/>
    <w:rPr>
      <w:rFonts w:asciiTheme="minorHAnsi" w:eastAsiaTheme="minorEastAsia" w:hAnsiTheme="minorHAnsi" w:cstheme="minorBidi"/>
      <w:sz w:val="20"/>
      <w:szCs w:val="20"/>
      <w:lang w:eastAsia="ru-RU" w:bidi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D4150"/>
    <w:rPr>
      <w:rFonts w:eastAsiaTheme="minorEastAsia"/>
      <w:sz w:val="20"/>
      <w:szCs w:val="20"/>
      <w:lang w:eastAsia="ru-RU" w:bidi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415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D4150"/>
    <w:rPr>
      <w:rFonts w:eastAsiaTheme="minorEastAsia"/>
      <w:b/>
      <w:bCs/>
      <w:sz w:val="20"/>
      <w:szCs w:val="20"/>
      <w:lang w:eastAsia="ru-RU" w:bidi="ru-RU"/>
    </w:rPr>
  </w:style>
  <w:style w:type="character" w:styleId="af5">
    <w:name w:val="FollowedHyperlink"/>
    <w:basedOn w:val="a0"/>
    <w:uiPriority w:val="99"/>
    <w:semiHidden/>
    <w:unhideWhenUsed/>
    <w:rsid w:val="00F94ED1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112830"/>
    <w:rPr>
      <w:rFonts w:eastAsiaTheme="minorEastAsia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sia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ubal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Меснянкин</dc:creator>
  <cp:keywords/>
  <dc:description/>
  <cp:lastModifiedBy>mariya kochetkova</cp:lastModifiedBy>
  <cp:revision>22</cp:revision>
  <dcterms:created xsi:type="dcterms:W3CDTF">2023-08-04T05:19:00Z</dcterms:created>
  <dcterms:modified xsi:type="dcterms:W3CDTF">2026-03-17T13:43:00Z</dcterms:modified>
</cp:coreProperties>
</file>