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3178" w14:textId="77777777" w:rsidR="00193535" w:rsidRPr="00D304F4" w:rsidRDefault="00193535" w:rsidP="00D41531">
      <w:pPr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6512DB29" w14:textId="29C269DE" w:rsidR="008D5A29" w:rsidRDefault="0073654A" w:rsidP="008D5A29">
      <w:pPr>
        <w:ind w:firstLine="567"/>
        <w:jc w:val="both"/>
        <w:rPr>
          <w:rFonts w:ascii="Arial" w:eastAsia="Microsoft YaHei UI" w:hAnsi="Arial" w:cs="Arial"/>
          <w:color w:val="000000"/>
          <w:sz w:val="21"/>
          <w:szCs w:val="21"/>
          <w:lang w:val="en-US" w:eastAsia="zh-CN"/>
        </w:rPr>
      </w:pPr>
      <w:proofErr w:type="spellStart"/>
      <w:r w:rsidRPr="00365F92">
        <w:rPr>
          <w:rFonts w:ascii="Arial" w:eastAsia="Microsoft YaHei UI" w:hAnsi="Arial" w:cs="Arial"/>
          <w:lang w:val="en-US" w:eastAsia="zh-CN"/>
        </w:rPr>
        <w:t>OCSiAl</w:t>
      </w:r>
      <w:proofErr w:type="spellEnd"/>
      <w:r w:rsidRPr="00365F92">
        <w:rPr>
          <w:rFonts w:ascii="Arial" w:eastAsia="Microsoft YaHei UI" w:hAnsi="Arial" w:cs="Arial"/>
          <w:lang w:val="en-US" w:eastAsia="zh-CN"/>
        </w:rPr>
        <w:t>（奥科希艾尔）</w:t>
      </w:r>
      <w:r w:rsidR="00F51D4F" w:rsidRPr="00365F92">
        <w:rPr>
          <w:rFonts w:ascii="Arial" w:eastAsia="Microsoft YaHei UI" w:hAnsi="Arial" w:cs="Arial"/>
          <w:lang w:val="en-US" w:eastAsia="zh-CN"/>
        </w:rPr>
        <w:t>是世界上最大的</w:t>
      </w:r>
      <w:r w:rsidRPr="00365F92">
        <w:rPr>
          <w:rFonts w:ascii="Arial" w:eastAsia="Microsoft YaHei UI" w:hAnsi="Arial" w:cs="Arial"/>
          <w:lang w:val="en-US" w:eastAsia="zh-CN"/>
        </w:rPr>
        <w:t>单壁碳</w:t>
      </w:r>
      <w:r w:rsidR="00F51D4F" w:rsidRPr="00365F92">
        <w:rPr>
          <w:rFonts w:ascii="Arial" w:eastAsia="Microsoft YaHei UI" w:hAnsi="Arial" w:cs="Arial"/>
          <w:lang w:val="en-US" w:eastAsia="zh-CN"/>
        </w:rPr>
        <w:t>纳米管</w:t>
      </w:r>
      <w:r w:rsidR="00F51D4F" w:rsidRPr="00365F92">
        <w:rPr>
          <w:rFonts w:ascii="Arial" w:eastAsia="Microsoft YaHei UI" w:hAnsi="Arial" w:cs="Arial"/>
          <w:lang w:val="en-US" w:eastAsia="zh-CN"/>
        </w:rPr>
        <w:t>TUBALL™</w:t>
      </w:r>
      <w:r w:rsidR="00F51D4F" w:rsidRPr="00365F92">
        <w:rPr>
          <w:rFonts w:ascii="Arial" w:eastAsia="Microsoft YaHei UI" w:hAnsi="Arial" w:cs="Arial"/>
          <w:lang w:val="en-US" w:eastAsia="zh-CN"/>
        </w:rPr>
        <w:t>制造商，并拥有唯一能够以工业</w:t>
      </w:r>
      <w:r w:rsidR="00EF5DC1" w:rsidRPr="00365F92">
        <w:rPr>
          <w:rFonts w:ascii="Arial" w:eastAsia="Microsoft YaHei UI" w:hAnsi="Arial" w:cs="Arial"/>
          <w:lang w:val="en-US" w:eastAsia="zh-CN"/>
        </w:rPr>
        <w:t>规模</w:t>
      </w:r>
      <w:r w:rsidR="00F51D4F" w:rsidRPr="00365F92">
        <w:rPr>
          <w:rFonts w:ascii="Arial" w:eastAsia="Microsoft YaHei UI" w:hAnsi="Arial" w:cs="Arial"/>
          <w:lang w:val="en-US" w:eastAsia="zh-CN"/>
        </w:rPr>
        <w:t>合成</w:t>
      </w:r>
      <w:r w:rsidR="00EF5DC1" w:rsidRPr="00365F92">
        <w:rPr>
          <w:rFonts w:ascii="Arial" w:eastAsia="Microsoft YaHei UI" w:hAnsi="Arial" w:cs="Arial"/>
          <w:lang w:val="en-US" w:eastAsia="zh-CN"/>
        </w:rPr>
        <w:t>单壁碳</w:t>
      </w:r>
      <w:r w:rsidR="00202586" w:rsidRPr="00365F92">
        <w:rPr>
          <w:rFonts w:ascii="Arial" w:eastAsia="Microsoft YaHei UI" w:hAnsi="Arial" w:cs="Arial"/>
          <w:lang w:val="en-US" w:eastAsia="zh-CN"/>
        </w:rPr>
        <w:t>纳米管</w:t>
      </w:r>
      <w:r w:rsidR="00F51D4F" w:rsidRPr="00365F92">
        <w:rPr>
          <w:rFonts w:ascii="Arial" w:eastAsia="Microsoft YaHei UI" w:hAnsi="Arial" w:cs="Arial"/>
          <w:lang w:val="en-US" w:eastAsia="zh-CN"/>
        </w:rPr>
        <w:t>的可扩展技术。</w:t>
      </w:r>
      <w:r w:rsidR="00EF5DC1" w:rsidRPr="00365F92">
        <w:rPr>
          <w:rFonts w:ascii="Arial" w:eastAsia="Microsoft YaHei UI" w:hAnsi="Arial" w:cs="Arial"/>
          <w:lang w:val="en-US" w:eastAsia="zh-CN"/>
        </w:rPr>
        <w:t>单壁碳</w:t>
      </w:r>
      <w:r w:rsidR="00F51D4F" w:rsidRPr="00365F92">
        <w:rPr>
          <w:rFonts w:ascii="Arial" w:eastAsia="Microsoft YaHei UI" w:hAnsi="Arial" w:cs="Arial"/>
          <w:lang w:val="en-US" w:eastAsia="zh-CN"/>
        </w:rPr>
        <w:t>纳米管</w:t>
      </w:r>
      <w:r w:rsidR="00EF5DC1" w:rsidRPr="00365F92">
        <w:rPr>
          <w:rFonts w:ascii="Arial" w:eastAsia="Microsoft YaHei UI" w:hAnsi="Arial" w:cs="Arial"/>
          <w:lang w:val="en-US" w:eastAsia="zh-CN"/>
        </w:rPr>
        <w:t>为</w:t>
      </w:r>
      <w:r w:rsidR="00F51D4F" w:rsidRPr="00365F92">
        <w:rPr>
          <w:rFonts w:ascii="Arial" w:eastAsia="Microsoft YaHei UI" w:hAnsi="Arial" w:cs="Arial"/>
          <w:lang w:val="en-US" w:eastAsia="zh-CN"/>
        </w:rPr>
        <w:t>卷起来的</w:t>
      </w:r>
      <w:r w:rsidR="00EF5DC1" w:rsidRPr="00365F92">
        <w:rPr>
          <w:rFonts w:ascii="Arial" w:eastAsia="Microsoft YaHei UI" w:hAnsi="Arial" w:cs="Arial"/>
          <w:lang w:val="en-US" w:eastAsia="zh-CN"/>
        </w:rPr>
        <w:t>单层</w:t>
      </w:r>
      <w:r w:rsidR="00F51D4F" w:rsidRPr="00365F92">
        <w:rPr>
          <w:rFonts w:ascii="Arial" w:eastAsia="Microsoft YaHei UI" w:hAnsi="Arial" w:cs="Arial"/>
          <w:lang w:val="en-US" w:eastAsia="zh-CN"/>
        </w:rPr>
        <w:t>石墨烯片</w:t>
      </w:r>
      <w:r w:rsidR="00EF5DC1" w:rsidRPr="00365F92">
        <w:rPr>
          <w:rFonts w:ascii="Arial" w:eastAsia="Microsoft YaHei UI" w:hAnsi="Arial" w:cs="Arial"/>
          <w:lang w:val="en-US" w:eastAsia="zh-CN"/>
        </w:rPr>
        <w:t>管状结构</w:t>
      </w:r>
      <w:r w:rsidR="00F51D4F" w:rsidRPr="00365F92">
        <w:rPr>
          <w:rFonts w:ascii="Arial" w:eastAsia="Microsoft YaHei UI" w:hAnsi="Arial" w:cs="Arial"/>
          <w:lang w:val="en-US" w:eastAsia="zh-CN"/>
        </w:rPr>
        <w:t>。与标准添加剂相比，</w:t>
      </w:r>
      <w:r w:rsidR="00F51D4F" w:rsidRPr="00365F92">
        <w:rPr>
          <w:rFonts w:ascii="Arial" w:eastAsia="Microsoft YaHei UI" w:hAnsi="Arial" w:cs="Arial"/>
          <w:lang w:val="en-US" w:eastAsia="zh-CN"/>
        </w:rPr>
        <w:t>TUBALL™</w:t>
      </w:r>
      <w:r w:rsidR="003B0835" w:rsidRPr="00365F92">
        <w:rPr>
          <w:rFonts w:ascii="Arial" w:eastAsia="Microsoft YaHei UI" w:hAnsi="Arial" w:cs="Arial"/>
          <w:lang w:val="en-US" w:eastAsia="zh-CN"/>
        </w:rPr>
        <w:t>单壁碳</w:t>
      </w:r>
      <w:r w:rsidR="00F51D4F" w:rsidRPr="00365F92">
        <w:rPr>
          <w:rFonts w:ascii="Arial" w:eastAsia="Microsoft YaHei UI" w:hAnsi="Arial" w:cs="Arial"/>
          <w:lang w:val="en-US" w:eastAsia="zh-CN"/>
        </w:rPr>
        <w:t>纳米管的优势在于其独特的性</w:t>
      </w:r>
      <w:r w:rsidR="003B0835" w:rsidRPr="00365F92">
        <w:rPr>
          <w:rFonts w:ascii="Arial" w:eastAsia="Microsoft YaHei UI" w:hAnsi="Arial" w:cs="Arial"/>
          <w:lang w:val="en-US" w:eastAsia="zh-CN"/>
        </w:rPr>
        <w:t>能</w:t>
      </w:r>
      <w:r w:rsidR="00F51D4F" w:rsidRPr="00365F92">
        <w:rPr>
          <w:rFonts w:ascii="Arial" w:eastAsia="Microsoft YaHei UI" w:hAnsi="Arial" w:cs="Arial"/>
          <w:lang w:val="en-US" w:eastAsia="zh-CN"/>
        </w:rPr>
        <w:t>，包括高导电性、高导热性、高强度和高</w:t>
      </w:r>
      <w:r w:rsidR="00516FAA" w:rsidRPr="00365F92">
        <w:rPr>
          <w:rFonts w:ascii="Arial" w:eastAsia="Microsoft YaHei UI" w:hAnsi="Arial" w:cs="Arial"/>
          <w:lang w:val="en-US" w:eastAsia="zh-CN"/>
        </w:rPr>
        <w:t>柔</w:t>
      </w:r>
      <w:r w:rsidR="00F51D4F" w:rsidRPr="00365F92">
        <w:rPr>
          <w:rFonts w:ascii="Arial" w:eastAsia="Microsoft YaHei UI" w:hAnsi="Arial" w:cs="Arial"/>
          <w:lang w:val="en-US" w:eastAsia="zh-CN"/>
        </w:rPr>
        <w:t>性。为了简化</w:t>
      </w:r>
      <w:r w:rsidR="00823B86" w:rsidRPr="00365F92">
        <w:rPr>
          <w:rFonts w:ascii="Arial" w:eastAsia="Microsoft YaHei UI" w:hAnsi="Arial" w:cs="Arial"/>
          <w:lang w:val="en-US" w:eastAsia="zh-CN"/>
        </w:rPr>
        <w:t>单壁碳</w:t>
      </w:r>
      <w:r w:rsidR="00F51D4F" w:rsidRPr="00365F92">
        <w:rPr>
          <w:rFonts w:ascii="Arial" w:eastAsia="Microsoft YaHei UI" w:hAnsi="Arial" w:cs="Arial"/>
          <w:lang w:val="en-US" w:eastAsia="zh-CN"/>
        </w:rPr>
        <w:t>纳米管的处理，</w:t>
      </w:r>
      <w:proofErr w:type="spellStart"/>
      <w:r w:rsidR="00823B86" w:rsidRPr="00365F92">
        <w:rPr>
          <w:rFonts w:ascii="Arial" w:eastAsia="Microsoft YaHei UI" w:hAnsi="Arial" w:cs="Arial"/>
          <w:lang w:val="en-US" w:eastAsia="zh-CN"/>
        </w:rPr>
        <w:t>OCSiAl</w:t>
      </w:r>
      <w:proofErr w:type="spellEnd"/>
      <w:r w:rsidR="00823B86" w:rsidRPr="00365F92">
        <w:rPr>
          <w:rFonts w:ascii="Arial" w:eastAsia="Microsoft YaHei UI" w:hAnsi="Arial" w:cs="Arial"/>
          <w:lang w:val="en-US" w:eastAsia="zh-CN"/>
        </w:rPr>
        <w:t>（奥科希艾尔）</w:t>
      </w:r>
      <w:r w:rsidR="00F51D4F" w:rsidRPr="00365F92">
        <w:rPr>
          <w:rFonts w:ascii="Arial" w:eastAsia="Microsoft YaHei UI" w:hAnsi="Arial" w:cs="Arial"/>
          <w:lang w:val="en-US" w:eastAsia="zh-CN"/>
        </w:rPr>
        <w:t>开发了</w:t>
      </w:r>
      <w:r w:rsidR="00F51D4F" w:rsidRPr="00365F92">
        <w:rPr>
          <w:rFonts w:ascii="Arial" w:eastAsia="Microsoft YaHei UI" w:hAnsi="Arial" w:cs="Arial"/>
          <w:lang w:val="en-US" w:eastAsia="zh-CN"/>
        </w:rPr>
        <w:t>TUBALL™ MATRIX</w:t>
      </w:r>
      <w:r w:rsidR="00823B86" w:rsidRPr="00365F92">
        <w:rPr>
          <w:rFonts w:ascii="Arial" w:eastAsia="Microsoft YaHei UI" w:hAnsi="Arial" w:cs="Arial"/>
          <w:lang w:val="en-US" w:eastAsia="zh-CN"/>
        </w:rPr>
        <w:t>单壁碳</w:t>
      </w:r>
      <w:r w:rsidR="00F51D4F" w:rsidRPr="00365F92">
        <w:rPr>
          <w:rFonts w:ascii="Arial" w:eastAsia="Microsoft YaHei UI" w:hAnsi="Arial" w:cs="Arial"/>
          <w:lang w:val="en-US" w:eastAsia="zh-CN"/>
        </w:rPr>
        <w:t>纳米管</w:t>
      </w:r>
      <w:r w:rsidR="00823B86" w:rsidRPr="00365F92">
        <w:rPr>
          <w:rFonts w:ascii="Arial" w:eastAsia="Microsoft YaHei UI" w:hAnsi="Arial" w:cs="Arial"/>
          <w:lang w:val="en-US" w:eastAsia="zh-CN"/>
        </w:rPr>
        <w:t>预分散体</w:t>
      </w:r>
      <w:r w:rsidR="00F51D4F" w:rsidRPr="00365F92">
        <w:rPr>
          <w:rFonts w:ascii="Arial" w:eastAsia="Microsoft YaHei UI" w:hAnsi="Arial" w:cs="Arial"/>
          <w:lang w:val="en-US" w:eastAsia="zh-CN"/>
        </w:rPr>
        <w:t>产品系列，使</w:t>
      </w:r>
      <w:r w:rsidR="00823B86" w:rsidRPr="00365F92">
        <w:rPr>
          <w:rFonts w:ascii="Arial" w:eastAsia="Microsoft YaHei UI" w:hAnsi="Arial" w:cs="Arial"/>
          <w:lang w:val="en-US" w:eastAsia="zh-CN"/>
        </w:rPr>
        <w:t>单壁碳</w:t>
      </w:r>
      <w:r w:rsidR="00F51D4F" w:rsidRPr="00365F92">
        <w:rPr>
          <w:rFonts w:ascii="Arial" w:eastAsia="Microsoft YaHei UI" w:hAnsi="Arial" w:cs="Arial"/>
          <w:lang w:val="en-US" w:eastAsia="zh-CN"/>
        </w:rPr>
        <w:t>纳米管可以直接用于标准制造技术</w:t>
      </w:r>
      <w:r w:rsidR="00823B86" w:rsidRPr="00365F92">
        <w:rPr>
          <w:rFonts w:ascii="Arial" w:eastAsia="Microsoft YaHei UI" w:hAnsi="Arial" w:cs="Arial"/>
          <w:lang w:val="en-US" w:eastAsia="zh-CN"/>
        </w:rPr>
        <w:t>工艺</w:t>
      </w:r>
      <w:r w:rsidR="00F51D4F" w:rsidRPr="00365F92">
        <w:rPr>
          <w:rFonts w:ascii="Arial" w:eastAsia="Microsoft YaHei UI" w:hAnsi="Arial" w:cs="Arial"/>
          <w:lang w:val="en-US" w:eastAsia="zh-CN"/>
        </w:rPr>
        <w:t>。通常情况下，仅</w:t>
      </w:r>
      <w:r w:rsidR="00F51D4F" w:rsidRPr="00365F92">
        <w:rPr>
          <w:rFonts w:ascii="Arial" w:eastAsia="Microsoft YaHei UI" w:hAnsi="Arial" w:cs="Arial"/>
          <w:lang w:val="en-US" w:eastAsia="zh-CN"/>
        </w:rPr>
        <w:t>0.1%</w:t>
      </w:r>
      <w:r w:rsidR="00F51D4F" w:rsidRPr="00365F92">
        <w:rPr>
          <w:rFonts w:ascii="Arial" w:eastAsia="Microsoft YaHei UI" w:hAnsi="Arial" w:cs="Arial"/>
          <w:lang w:val="en-US" w:eastAsia="zh-CN"/>
        </w:rPr>
        <w:t>的</w:t>
      </w:r>
      <w:r w:rsidR="00823B86" w:rsidRPr="00365F92">
        <w:rPr>
          <w:rFonts w:ascii="Arial" w:eastAsia="Microsoft YaHei UI" w:hAnsi="Arial" w:cs="Arial"/>
          <w:lang w:val="en-US" w:eastAsia="zh-CN"/>
        </w:rPr>
        <w:t>预分散体</w:t>
      </w:r>
      <w:r w:rsidR="00F51D4F" w:rsidRPr="00365F92">
        <w:rPr>
          <w:rFonts w:ascii="Arial" w:eastAsia="Microsoft YaHei UI" w:hAnsi="Arial" w:cs="Arial"/>
          <w:lang w:val="en-US" w:eastAsia="zh-CN"/>
        </w:rPr>
        <w:t>就足以显著改善材料的性能。到目前为止，</w:t>
      </w:r>
      <w:proofErr w:type="spellStart"/>
      <w:r w:rsidR="00FC7CDE" w:rsidRPr="00365F92">
        <w:rPr>
          <w:rFonts w:ascii="Arial" w:eastAsia="Microsoft YaHei UI" w:hAnsi="Arial" w:cs="Arial"/>
          <w:lang w:val="en-US" w:eastAsia="zh-CN"/>
        </w:rPr>
        <w:t>OCSiAl</w:t>
      </w:r>
      <w:proofErr w:type="spellEnd"/>
      <w:r w:rsidR="00FC7CDE" w:rsidRPr="00365F92">
        <w:rPr>
          <w:rFonts w:ascii="Arial" w:eastAsia="Microsoft YaHei UI" w:hAnsi="Arial" w:cs="Arial"/>
          <w:lang w:val="en-US" w:eastAsia="zh-CN"/>
        </w:rPr>
        <w:t>（奥科希艾尔）</w:t>
      </w:r>
      <w:r w:rsidR="00F51D4F" w:rsidRPr="00365F92">
        <w:rPr>
          <w:rFonts w:ascii="Arial" w:eastAsia="Microsoft YaHei UI" w:hAnsi="Arial" w:cs="Arial"/>
          <w:lang w:val="en-US" w:eastAsia="zh-CN"/>
        </w:rPr>
        <w:t>已经开发了用于电化学电源、弹性体、复合材料、塑料、油漆和涂料的</w:t>
      </w:r>
      <w:r w:rsidR="00F51D4F" w:rsidRPr="00365F92">
        <w:rPr>
          <w:rFonts w:ascii="Arial" w:eastAsia="Microsoft YaHei UI" w:hAnsi="Arial" w:cs="Arial"/>
          <w:lang w:val="en-US" w:eastAsia="zh-CN"/>
        </w:rPr>
        <w:t>TUBALL™</w:t>
      </w:r>
      <w:r w:rsidR="00F51D4F" w:rsidRPr="00365F92">
        <w:rPr>
          <w:rFonts w:ascii="Arial" w:eastAsia="Microsoft YaHei UI" w:hAnsi="Arial" w:cs="Arial"/>
          <w:lang w:val="en-US" w:eastAsia="zh-CN"/>
        </w:rPr>
        <w:t>配方技术。</w:t>
      </w:r>
      <w:proofErr w:type="spellStart"/>
      <w:r w:rsidR="00FC7CDE" w:rsidRPr="00365F92">
        <w:rPr>
          <w:rFonts w:ascii="Arial" w:eastAsia="Microsoft YaHei UI" w:hAnsi="Arial" w:cs="Arial"/>
          <w:lang w:val="en-US" w:eastAsia="zh-CN"/>
        </w:rPr>
        <w:t>OCSiAl</w:t>
      </w:r>
      <w:proofErr w:type="spellEnd"/>
      <w:r w:rsidR="00FC7CDE" w:rsidRPr="00365F92">
        <w:rPr>
          <w:rFonts w:ascii="Arial" w:eastAsia="Microsoft YaHei UI" w:hAnsi="Arial" w:cs="Arial"/>
          <w:lang w:val="en-US" w:eastAsia="zh-CN"/>
        </w:rPr>
        <w:t>（奥科希艾尔）</w:t>
      </w:r>
      <w:r w:rsidR="00F51D4F" w:rsidRPr="00365F92">
        <w:rPr>
          <w:rFonts w:ascii="Arial" w:eastAsia="Microsoft YaHei UI" w:hAnsi="Arial" w:cs="Arial"/>
          <w:lang w:val="en-US" w:eastAsia="zh-CN"/>
        </w:rPr>
        <w:t>总部设在卢森堡，在美国、韩国、中国、中国香港、俄罗斯、日本、印度、马来西亚、墨西哥和澳大利亚都设有代表处。</w:t>
      </w:r>
    </w:p>
    <w:p w14:paraId="4D9974D6" w14:textId="13240A30" w:rsidR="008D5A29" w:rsidRDefault="008D5A29" w:rsidP="008D5A29">
      <w:pPr>
        <w:jc w:val="both"/>
        <w:rPr>
          <w:rFonts w:ascii="Arial" w:eastAsia="Microsoft YaHei UI" w:hAnsi="Arial" w:cs="Arial"/>
          <w:color w:val="000000"/>
          <w:sz w:val="21"/>
          <w:szCs w:val="21"/>
          <w:lang w:val="en-US" w:eastAsia="zh-CN"/>
        </w:rPr>
      </w:pPr>
    </w:p>
    <w:p w14:paraId="68A7A21C" w14:textId="020301BD" w:rsidR="008D5A29" w:rsidRDefault="008D5A29" w:rsidP="008D5A29">
      <w:pPr>
        <w:jc w:val="both"/>
        <w:rPr>
          <w:rFonts w:ascii="Arial" w:eastAsia="Microsoft YaHei UI" w:hAnsi="Arial" w:cs="Arial"/>
          <w:color w:val="000000"/>
          <w:sz w:val="21"/>
          <w:szCs w:val="21"/>
          <w:lang w:val="en-US" w:eastAsia="zh-CN"/>
        </w:rPr>
      </w:pPr>
    </w:p>
    <w:p w14:paraId="486662E9" w14:textId="496E1623" w:rsidR="008D5A29" w:rsidRPr="00365F92" w:rsidRDefault="008D5A29" w:rsidP="008D5A29">
      <w:pPr>
        <w:jc w:val="both"/>
        <w:rPr>
          <w:rFonts w:ascii="Arial" w:eastAsia="Microsoft YaHei UI" w:hAnsi="Arial" w:cs="Arial"/>
          <w:color w:val="000000"/>
          <w:sz w:val="21"/>
          <w:szCs w:val="21"/>
          <w:lang w:val="en-US" w:eastAsia="zh-CN"/>
        </w:rPr>
      </w:pPr>
      <w:hyperlink r:id="rId8" w:history="1">
        <w:r w:rsidRPr="008D5A29">
          <w:rPr>
            <w:rStyle w:val="af4"/>
            <w:rFonts w:ascii="Arial" w:eastAsia="Microsoft YaHei UI" w:hAnsi="Arial" w:cs="Arial"/>
            <w:sz w:val="21"/>
            <w:szCs w:val="21"/>
            <w:lang w:val="en-US" w:eastAsia="zh-CN"/>
          </w:rPr>
          <w:t>tuball.cn</w:t>
        </w:r>
      </w:hyperlink>
    </w:p>
    <w:sectPr w:rsidR="008D5A29" w:rsidRPr="00365F92" w:rsidSect="0034139E">
      <w:headerReference w:type="default" r:id="rId9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769B" w14:textId="77777777" w:rsidR="00966BF1" w:rsidRDefault="00966BF1" w:rsidP="000B1374">
      <w:r>
        <w:separator/>
      </w:r>
    </w:p>
  </w:endnote>
  <w:endnote w:type="continuationSeparator" w:id="0">
    <w:p w14:paraId="4B8FDB5F" w14:textId="77777777" w:rsidR="00966BF1" w:rsidRDefault="00966BF1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oxima Nova"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F Agora Sans Pro Medium">
    <w:altName w:val="Calibri"/>
    <w:panose1 w:val="020B0604020202020204"/>
    <w:charset w:val="00"/>
    <w:family w:val="auto"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A671" w14:textId="77777777" w:rsidR="00966BF1" w:rsidRDefault="00966BF1" w:rsidP="000B1374">
      <w:r>
        <w:separator/>
      </w:r>
    </w:p>
  </w:footnote>
  <w:footnote w:type="continuationSeparator" w:id="0">
    <w:p w14:paraId="53BCE0A2" w14:textId="77777777" w:rsidR="00966BF1" w:rsidRDefault="00966BF1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5214FF" w14:paraId="3FF99D94" w14:textId="51ADB77B" w:rsidTr="009C0237">
      <w:trPr>
        <w:trHeight w:val="1166"/>
      </w:trPr>
      <w:tc>
        <w:tcPr>
          <w:tcW w:w="2570" w:type="dxa"/>
          <w:vAlign w:val="center"/>
        </w:tcPr>
        <w:p w14:paraId="528773EC" w14:textId="28426C2E" w:rsidR="005214FF" w:rsidRDefault="00365F92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3CDD7B" wp14:editId="5BB94492">
                <wp:simplePos x="0" y="0"/>
                <wp:positionH relativeFrom="column">
                  <wp:posOffset>-160020</wp:posOffset>
                </wp:positionH>
                <wp:positionV relativeFrom="paragraph">
                  <wp:posOffset>95250</wp:posOffset>
                </wp:positionV>
                <wp:extent cx="1296035" cy="56134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 rotWithShape="1">
                        <a:blip r:embed="rId1"/>
                        <a:srcRect b="51120"/>
                        <a:stretch/>
                      </pic:blipFill>
                      <pic:spPr bwMode="auto">
                        <a:xfrm>
                          <a:off x="0" y="0"/>
                          <a:ext cx="1296035" cy="561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" w:type="dxa"/>
        </w:tcPr>
        <w:p w14:paraId="3BAC2F63" w14:textId="77777777" w:rsidR="005214FF" w:rsidRPr="00352D4C" w:rsidRDefault="005214FF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41530B15" w14:textId="18089D51" w:rsidR="005214FF" w:rsidRDefault="00EC3C20" w:rsidP="00EC3C20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36"/>
              <w:szCs w:val="36"/>
              <w:lang w:val="en-US"/>
            </w:rPr>
            <w:t xml:space="preserve">                                      </w:t>
          </w:r>
        </w:p>
        <w:p w14:paraId="317711FB" w14:textId="71D9A1E4" w:rsidR="00E246A0" w:rsidRPr="00365F92" w:rsidRDefault="007F70FC" w:rsidP="00E246A0">
          <w:pPr>
            <w:pStyle w:val="a6"/>
            <w:ind w:right="466"/>
            <w:jc w:val="right"/>
            <w:rPr>
              <w:rFonts w:eastAsia="Microsoft YaHei UI" w:cs="Arial"/>
              <w:b/>
              <w:bCs/>
              <w:sz w:val="36"/>
              <w:szCs w:val="36"/>
              <w:lang w:val="en-US"/>
            </w:rPr>
          </w:pPr>
          <w:r w:rsidRPr="00365F92">
            <w:rPr>
              <w:rFonts w:eastAsia="Microsoft YaHei UI" w:cs="Arial"/>
              <w:b/>
              <w:bCs/>
              <w:sz w:val="36"/>
              <w:szCs w:val="36"/>
              <w:lang w:val="en-US" w:eastAsia="zh-CN"/>
            </w:rPr>
            <w:t>OCSiAl</w:t>
          </w:r>
          <w:r w:rsidR="00E246A0" w:rsidRPr="00365F92">
            <w:rPr>
              <w:rFonts w:eastAsia="Microsoft YaHei UI" w:cs="Arial"/>
              <w:b/>
              <w:bCs/>
              <w:sz w:val="36"/>
              <w:szCs w:val="36"/>
              <w:lang w:val="en-US"/>
            </w:rPr>
            <w:t>简介</w:t>
          </w:r>
        </w:p>
      </w:tc>
    </w:tr>
  </w:tbl>
  <w:p w14:paraId="7310AECD" w14:textId="7D2CAA6E" w:rsidR="005214FF" w:rsidRDefault="005214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8C0"/>
    <w:multiLevelType w:val="hybridMultilevel"/>
    <w:tmpl w:val="79DC73C6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2C5"/>
    <w:multiLevelType w:val="multilevel"/>
    <w:tmpl w:val="452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129223">
    <w:abstractNumId w:val="2"/>
  </w:num>
  <w:num w:numId="2" w16cid:durableId="1419983326">
    <w:abstractNumId w:val="1"/>
  </w:num>
  <w:num w:numId="3" w16cid:durableId="202500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21574"/>
    <w:rsid w:val="00053369"/>
    <w:rsid w:val="000655BC"/>
    <w:rsid w:val="000B1374"/>
    <w:rsid w:val="000D22E1"/>
    <w:rsid w:val="000F14D1"/>
    <w:rsid w:val="001047EE"/>
    <w:rsid w:val="001127FF"/>
    <w:rsid w:val="00121D7D"/>
    <w:rsid w:val="001238AA"/>
    <w:rsid w:val="00142CC6"/>
    <w:rsid w:val="00151819"/>
    <w:rsid w:val="00160483"/>
    <w:rsid w:val="00174015"/>
    <w:rsid w:val="00193535"/>
    <w:rsid w:val="001C255C"/>
    <w:rsid w:val="001F68C9"/>
    <w:rsid w:val="00202586"/>
    <w:rsid w:val="00202FBB"/>
    <w:rsid w:val="002374C5"/>
    <w:rsid w:val="00241DE8"/>
    <w:rsid w:val="00255972"/>
    <w:rsid w:val="00267274"/>
    <w:rsid w:val="00272627"/>
    <w:rsid w:val="002955FC"/>
    <w:rsid w:val="002A0BCF"/>
    <w:rsid w:val="002A3906"/>
    <w:rsid w:val="002B1314"/>
    <w:rsid w:val="002F70D5"/>
    <w:rsid w:val="00336FBA"/>
    <w:rsid w:val="0034139E"/>
    <w:rsid w:val="00350428"/>
    <w:rsid w:val="00352D4C"/>
    <w:rsid w:val="00365F92"/>
    <w:rsid w:val="003716A6"/>
    <w:rsid w:val="003816F4"/>
    <w:rsid w:val="003B0835"/>
    <w:rsid w:val="003D406C"/>
    <w:rsid w:val="003E57AB"/>
    <w:rsid w:val="003F56C6"/>
    <w:rsid w:val="004063BB"/>
    <w:rsid w:val="0040692F"/>
    <w:rsid w:val="00420C05"/>
    <w:rsid w:val="0043348D"/>
    <w:rsid w:val="00446D78"/>
    <w:rsid w:val="00455777"/>
    <w:rsid w:val="00475D2A"/>
    <w:rsid w:val="00484C02"/>
    <w:rsid w:val="004A3ABA"/>
    <w:rsid w:val="004B2C02"/>
    <w:rsid w:val="004B6550"/>
    <w:rsid w:val="004B7CB1"/>
    <w:rsid w:val="004D0659"/>
    <w:rsid w:val="005035DF"/>
    <w:rsid w:val="005054E7"/>
    <w:rsid w:val="00516FAA"/>
    <w:rsid w:val="005214FF"/>
    <w:rsid w:val="005220C4"/>
    <w:rsid w:val="00554858"/>
    <w:rsid w:val="005578A5"/>
    <w:rsid w:val="00574C47"/>
    <w:rsid w:val="0059652B"/>
    <w:rsid w:val="005B5E17"/>
    <w:rsid w:val="00601B16"/>
    <w:rsid w:val="00607564"/>
    <w:rsid w:val="0061109D"/>
    <w:rsid w:val="006135E3"/>
    <w:rsid w:val="00621B8E"/>
    <w:rsid w:val="0062494F"/>
    <w:rsid w:val="0063696B"/>
    <w:rsid w:val="006510BA"/>
    <w:rsid w:val="00677DEE"/>
    <w:rsid w:val="006A0200"/>
    <w:rsid w:val="006E037E"/>
    <w:rsid w:val="006E6355"/>
    <w:rsid w:val="006F3CDD"/>
    <w:rsid w:val="006F6327"/>
    <w:rsid w:val="0070072F"/>
    <w:rsid w:val="007237EA"/>
    <w:rsid w:val="00726C34"/>
    <w:rsid w:val="00727C3D"/>
    <w:rsid w:val="0073654A"/>
    <w:rsid w:val="007B397E"/>
    <w:rsid w:val="007C6CF0"/>
    <w:rsid w:val="007D3B46"/>
    <w:rsid w:val="007F2801"/>
    <w:rsid w:val="007F70FC"/>
    <w:rsid w:val="00800E53"/>
    <w:rsid w:val="00806C2D"/>
    <w:rsid w:val="00823B86"/>
    <w:rsid w:val="008407E6"/>
    <w:rsid w:val="00843A3A"/>
    <w:rsid w:val="008632E8"/>
    <w:rsid w:val="008A3FF1"/>
    <w:rsid w:val="008B2B04"/>
    <w:rsid w:val="008C3739"/>
    <w:rsid w:val="008D5A29"/>
    <w:rsid w:val="008F125D"/>
    <w:rsid w:val="009030BB"/>
    <w:rsid w:val="00926A78"/>
    <w:rsid w:val="00947513"/>
    <w:rsid w:val="00966BF1"/>
    <w:rsid w:val="009C0237"/>
    <w:rsid w:val="009D1A02"/>
    <w:rsid w:val="009D61B5"/>
    <w:rsid w:val="00A23566"/>
    <w:rsid w:val="00A418F3"/>
    <w:rsid w:val="00A54A80"/>
    <w:rsid w:val="00A61066"/>
    <w:rsid w:val="00A73359"/>
    <w:rsid w:val="00A760F3"/>
    <w:rsid w:val="00A82927"/>
    <w:rsid w:val="00A85E64"/>
    <w:rsid w:val="00A94AC0"/>
    <w:rsid w:val="00A9754C"/>
    <w:rsid w:val="00AA06C8"/>
    <w:rsid w:val="00AA0B33"/>
    <w:rsid w:val="00AC01E5"/>
    <w:rsid w:val="00AD6A9D"/>
    <w:rsid w:val="00AE6EF3"/>
    <w:rsid w:val="00AF5296"/>
    <w:rsid w:val="00B007AB"/>
    <w:rsid w:val="00B06AE0"/>
    <w:rsid w:val="00B243F2"/>
    <w:rsid w:val="00B51D90"/>
    <w:rsid w:val="00B93F9D"/>
    <w:rsid w:val="00BA1CFD"/>
    <w:rsid w:val="00BC33E4"/>
    <w:rsid w:val="00BD7DE8"/>
    <w:rsid w:val="00C0278D"/>
    <w:rsid w:val="00C11396"/>
    <w:rsid w:val="00C24C23"/>
    <w:rsid w:val="00C31CD3"/>
    <w:rsid w:val="00C53EB1"/>
    <w:rsid w:val="00C62226"/>
    <w:rsid w:val="00C75D9D"/>
    <w:rsid w:val="00C90DF1"/>
    <w:rsid w:val="00CB4D95"/>
    <w:rsid w:val="00CE0F90"/>
    <w:rsid w:val="00D304F4"/>
    <w:rsid w:val="00D36895"/>
    <w:rsid w:val="00D41531"/>
    <w:rsid w:val="00D5088E"/>
    <w:rsid w:val="00D657EA"/>
    <w:rsid w:val="00D8597F"/>
    <w:rsid w:val="00DA0F6D"/>
    <w:rsid w:val="00DC1875"/>
    <w:rsid w:val="00DE0659"/>
    <w:rsid w:val="00DE27AE"/>
    <w:rsid w:val="00DF1D4D"/>
    <w:rsid w:val="00DF526A"/>
    <w:rsid w:val="00E2115C"/>
    <w:rsid w:val="00E246A0"/>
    <w:rsid w:val="00E664F8"/>
    <w:rsid w:val="00E837A1"/>
    <w:rsid w:val="00EB2594"/>
    <w:rsid w:val="00EC3C20"/>
    <w:rsid w:val="00EF10C4"/>
    <w:rsid w:val="00EF48DC"/>
    <w:rsid w:val="00EF5DC1"/>
    <w:rsid w:val="00F02AEC"/>
    <w:rsid w:val="00F40191"/>
    <w:rsid w:val="00F51D4F"/>
    <w:rsid w:val="00F532B6"/>
    <w:rsid w:val="00F57E4F"/>
    <w:rsid w:val="00F76A6B"/>
    <w:rsid w:val="00F8392A"/>
    <w:rsid w:val="00F978C3"/>
    <w:rsid w:val="00FA4A58"/>
    <w:rsid w:val="00FB0780"/>
    <w:rsid w:val="00FC2C19"/>
    <w:rsid w:val="00FC7CDE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customStyle="1" w:styleId="A70">
    <w:name w:val="A7"/>
    <w:uiPriority w:val="99"/>
    <w:rsid w:val="005214FF"/>
    <w:rPr>
      <w:rFonts w:cs="Proxima Nova"/>
      <w:color w:val="00000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83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37A1"/>
    <w:rPr>
      <w:rFonts w:eastAsiaTheme="minorEastAsia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A1"/>
    <w:rPr>
      <w:rFonts w:eastAsiaTheme="minorEastAsia"/>
      <w:b/>
      <w:bCs/>
      <w:sz w:val="20"/>
      <w:szCs w:val="20"/>
      <w:lang w:eastAsia="ru-RU" w:bidi="ru-RU"/>
    </w:rPr>
  </w:style>
  <w:style w:type="character" w:styleId="af4">
    <w:name w:val="Hyperlink"/>
    <w:basedOn w:val="a0"/>
    <w:uiPriority w:val="99"/>
    <w:unhideWhenUsed/>
    <w:rsid w:val="00AA06C8"/>
    <w:rPr>
      <w:color w:val="0563C1" w:themeColor="hyperlink"/>
      <w:u w:val="single"/>
    </w:rPr>
  </w:style>
  <w:style w:type="paragraph" w:styleId="af5">
    <w:name w:val="Revision"/>
    <w:hidden/>
    <w:uiPriority w:val="99"/>
    <w:semiHidden/>
    <w:rsid w:val="00484C02"/>
    <w:rPr>
      <w:rFonts w:eastAsiaTheme="minorEastAsia"/>
      <w:lang w:eastAsia="ru-RU" w:bidi="ru-RU"/>
    </w:rPr>
  </w:style>
  <w:style w:type="character" w:styleId="af6">
    <w:name w:val="Unresolved Mention"/>
    <w:basedOn w:val="a0"/>
    <w:uiPriority w:val="99"/>
    <w:semiHidden/>
    <w:unhideWhenUsed/>
    <w:rsid w:val="008D5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ball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DAFC3-1EA6-4FA5-80D3-CC267416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Меснянкин</dc:creator>
  <cp:lastModifiedBy>anastasia.zirka</cp:lastModifiedBy>
  <cp:revision>7</cp:revision>
  <cp:lastPrinted>2022-01-20T07:24:00Z</cp:lastPrinted>
  <dcterms:created xsi:type="dcterms:W3CDTF">2022-02-07T05:40:00Z</dcterms:created>
  <dcterms:modified xsi:type="dcterms:W3CDTF">2022-10-18T12:09:00Z</dcterms:modified>
</cp:coreProperties>
</file>