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A1F4" w14:textId="77777777" w:rsidR="00053369" w:rsidRPr="00AA3B71" w:rsidRDefault="00053369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eastAsia="zh-CN" w:bidi="ar-SA"/>
        </w:rPr>
      </w:pPr>
    </w:p>
    <w:p w14:paraId="7A73B2E7" w14:textId="7A8AE51B" w:rsidR="000677C3" w:rsidRPr="00DC372A" w:rsidRDefault="000677C3" w:rsidP="00DC372A">
      <w:pPr>
        <w:spacing w:beforeLines="50" w:before="120" w:afterLines="50" w:after="120" w:line="360" w:lineRule="auto"/>
        <w:jc w:val="both"/>
        <w:rPr>
          <w:rFonts w:ascii="Arial" w:eastAsia="SimSun" w:hAnsi="Arial" w:cs="Arial"/>
          <w:lang w:eastAsia="zh-CN"/>
        </w:rPr>
      </w:pPr>
      <w:r w:rsidRPr="00DC372A">
        <w:rPr>
          <w:rFonts w:ascii="Arial" w:eastAsia="SimSun" w:hAnsi="Arial" w:cs="Arial"/>
          <w:lang w:val="en-US" w:eastAsia="zh-CN"/>
        </w:rPr>
        <w:t>OCSiAl</w:t>
      </w:r>
      <w:r w:rsidRPr="00DC372A">
        <w:rPr>
          <w:rFonts w:ascii="Arial" w:eastAsia="SimSun" w:hAnsi="Arial" w:cs="Arial"/>
          <w:lang w:val="en-US" w:eastAsia="zh-CN"/>
        </w:rPr>
        <w:t>是全球最大的单壁碳纳米管生产商</w:t>
      </w:r>
      <w:r w:rsidRPr="00AA3B71">
        <w:rPr>
          <w:rFonts w:ascii="Arial" w:eastAsia="SimSun" w:hAnsi="Arial" w:cs="Arial"/>
          <w:lang w:eastAsia="zh-CN"/>
        </w:rPr>
        <w:t>，</w:t>
      </w:r>
      <w:r w:rsidRPr="00DC372A">
        <w:rPr>
          <w:rFonts w:ascii="Arial" w:eastAsia="SimSun" w:hAnsi="Arial" w:cs="Arial"/>
          <w:lang w:val="en-US" w:eastAsia="zh-CN"/>
        </w:rPr>
        <w:t>也是唯一家拥有工业化规模合成单壁碳纳米管技术的公司。</w:t>
      </w:r>
    </w:p>
    <w:p w14:paraId="12624DA7" w14:textId="30A60C66" w:rsidR="000677C3" w:rsidRPr="00DC372A" w:rsidRDefault="000677C3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DC372A">
        <w:rPr>
          <w:rFonts w:ascii="Arial" w:eastAsia="SimSun" w:hAnsi="Arial" w:cs="Arial"/>
          <w:color w:val="000000"/>
          <w:lang w:val="en-US" w:eastAsia="zh-CN"/>
        </w:rPr>
        <w:t>单壁碳纳米管是单层石墨烯的卷曲管状结构</w:t>
      </w:r>
      <w:r w:rsidRPr="00AA3B71">
        <w:rPr>
          <w:rFonts w:ascii="Arial" w:eastAsia="SimSun" w:hAnsi="Arial" w:cs="Arial"/>
          <w:color w:val="000000"/>
          <w:lang w:eastAsia="zh-CN"/>
        </w:rPr>
        <w:t>，</w:t>
      </w:r>
      <w:r w:rsidRPr="00DC372A">
        <w:rPr>
          <w:rFonts w:ascii="Arial" w:eastAsia="SimSun" w:hAnsi="Arial" w:cs="Arial"/>
          <w:color w:val="000000"/>
          <w:lang w:val="en-US" w:eastAsia="zh-CN"/>
        </w:rPr>
        <w:t>具有高导电、导热性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、高强度和柔性等优异性能</w:t>
      </w:r>
      <w:r w:rsidR="00806CDC" w:rsidRPr="00AA3B71">
        <w:rPr>
          <w:rFonts w:ascii="Arial" w:eastAsia="SimSun" w:hAnsi="Arial" w:cs="Arial"/>
          <w:color w:val="000000"/>
          <w:lang w:eastAsia="zh-CN"/>
        </w:rPr>
        <w:t>，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作为通用型的添加剂</w:t>
      </w:r>
      <w:r w:rsidR="00806CDC" w:rsidRPr="00AA3B71">
        <w:rPr>
          <w:rFonts w:ascii="Arial" w:eastAsia="SimSun" w:hAnsi="Arial" w:cs="Arial"/>
          <w:color w:val="000000"/>
          <w:lang w:eastAsia="zh-CN"/>
        </w:rPr>
        <w:t>，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能提高大多数材料的各类性能。添加到材料中后，</w:t>
      </w:r>
      <w:r w:rsidR="00842399" w:rsidRPr="00DC372A">
        <w:rPr>
          <w:rFonts w:ascii="Arial" w:eastAsia="SimSun" w:hAnsi="Arial" w:cs="Arial"/>
          <w:color w:val="000000"/>
          <w:lang w:val="en-US" w:eastAsia="zh-CN"/>
        </w:rPr>
        <w:t>单壁碳纳米管</w:t>
      </w:r>
      <w:r w:rsidR="00026257">
        <w:rPr>
          <w:rFonts w:ascii="Arial" w:eastAsia="SimSun" w:hAnsi="Arial" w:cs="Arial" w:hint="eastAsia"/>
          <w:color w:val="000000"/>
          <w:lang w:val="en-US" w:eastAsia="zh-CN"/>
        </w:rPr>
        <w:t>会在基材中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建立三维增强导电网络</w:t>
      </w:r>
      <w:r w:rsidR="00026257">
        <w:rPr>
          <w:rFonts w:ascii="Arial" w:eastAsia="SimSun" w:hAnsi="Arial" w:cs="Arial" w:hint="eastAsia"/>
          <w:color w:val="000000"/>
          <w:lang w:val="en-US" w:eastAsia="zh-CN"/>
        </w:rPr>
        <w:t>结构</w:t>
      </w:r>
      <w:r w:rsidR="00842399" w:rsidRPr="00DC372A">
        <w:rPr>
          <w:rFonts w:ascii="Arial" w:eastAsia="SimSun" w:hAnsi="Arial" w:cs="Arial"/>
          <w:color w:val="000000"/>
          <w:lang w:val="en-US" w:eastAsia="zh-CN"/>
        </w:rPr>
        <w:t>。</w:t>
      </w:r>
    </w:p>
    <w:p w14:paraId="5421F35B" w14:textId="250C1534" w:rsidR="00842399" w:rsidRPr="00DC372A" w:rsidRDefault="00842399" w:rsidP="00DC372A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  <w:r w:rsidRPr="00DC372A">
        <w:rPr>
          <w:rFonts w:ascii="Arial" w:eastAsia="SimSun" w:hAnsi="Arial" w:cs="Arial"/>
          <w:lang w:val="en-US" w:eastAsia="zh-CN"/>
        </w:rPr>
        <w:t>OCSiAl</w:t>
      </w:r>
      <w:r w:rsidR="009F5022" w:rsidRPr="00DC372A">
        <w:rPr>
          <w:rFonts w:ascii="Arial" w:eastAsia="SimSun" w:hAnsi="Arial" w:cs="Arial"/>
          <w:lang w:val="en-US" w:eastAsia="zh-CN"/>
        </w:rPr>
        <w:t>致力于</w:t>
      </w:r>
      <w:r w:rsidRPr="00DC372A">
        <w:rPr>
          <w:rFonts w:ascii="Arial" w:eastAsia="SimSun" w:hAnsi="Arial" w:cs="Arial"/>
          <w:lang w:val="en-US" w:eastAsia="zh-CN"/>
        </w:rPr>
        <w:t>简化单壁碳纳米管的</w:t>
      </w:r>
      <w:r w:rsidR="009F5022" w:rsidRPr="00DC372A">
        <w:rPr>
          <w:rFonts w:ascii="Arial" w:eastAsia="SimSun" w:hAnsi="Arial" w:cs="Arial"/>
          <w:lang w:val="en-US" w:eastAsia="zh-CN"/>
        </w:rPr>
        <w:t>分散</w:t>
      </w:r>
      <w:r w:rsidRPr="00DC372A">
        <w:rPr>
          <w:rFonts w:ascii="Arial" w:eastAsia="SimSun" w:hAnsi="Arial" w:cs="Arial"/>
          <w:lang w:val="en-US" w:eastAsia="zh-CN"/>
        </w:rPr>
        <w:t>过程，加速</w:t>
      </w:r>
      <w:r w:rsidR="009F5022" w:rsidRPr="00DC372A">
        <w:rPr>
          <w:rFonts w:ascii="Arial" w:eastAsia="SimSun" w:hAnsi="Arial" w:cs="Arial"/>
          <w:lang w:val="en-US" w:eastAsia="zh-CN"/>
        </w:rPr>
        <w:t>单壁碳</w:t>
      </w:r>
      <w:r w:rsidRPr="00DC372A">
        <w:rPr>
          <w:rFonts w:ascii="Arial" w:eastAsia="SimSun" w:hAnsi="Arial" w:cs="Arial"/>
          <w:lang w:val="en-US" w:eastAsia="zh-CN"/>
        </w:rPr>
        <w:t>纳米管从实验室</w:t>
      </w:r>
      <w:r w:rsidR="009F5022" w:rsidRPr="00DC372A">
        <w:rPr>
          <w:rFonts w:ascii="Arial" w:eastAsia="SimSun" w:hAnsi="Arial" w:cs="Arial"/>
          <w:lang w:val="en-US" w:eastAsia="zh-CN"/>
        </w:rPr>
        <w:t>测试</w:t>
      </w:r>
      <w:r w:rsidRPr="00DC372A">
        <w:rPr>
          <w:rFonts w:ascii="Arial" w:eastAsia="SimSun" w:hAnsi="Arial" w:cs="Arial"/>
          <w:lang w:val="en-US" w:eastAsia="zh-CN"/>
        </w:rPr>
        <w:t>到工业</w:t>
      </w:r>
      <w:r w:rsidR="009F5022" w:rsidRPr="00DC372A">
        <w:rPr>
          <w:rFonts w:ascii="Arial" w:eastAsia="SimSun" w:hAnsi="Arial" w:cs="Arial"/>
          <w:lang w:val="en-US" w:eastAsia="zh-CN"/>
        </w:rPr>
        <w:t>规模应用的</w:t>
      </w:r>
      <w:r w:rsidR="00B33D71">
        <w:rPr>
          <w:rFonts w:ascii="Arial" w:eastAsia="SimSun" w:hAnsi="Arial" w:cs="Arial" w:hint="eastAsia"/>
          <w:lang w:val="en-US" w:eastAsia="zh-CN"/>
        </w:rPr>
        <w:t>转化</w:t>
      </w:r>
      <w:r w:rsidRPr="00DC372A">
        <w:rPr>
          <w:rFonts w:ascii="Arial" w:eastAsia="SimSun" w:hAnsi="Arial" w:cs="Arial"/>
          <w:lang w:val="en-US" w:eastAsia="zh-CN"/>
        </w:rPr>
        <w:t>。</w:t>
      </w:r>
      <w:r w:rsidRPr="00DC372A">
        <w:rPr>
          <w:rFonts w:ascii="Arial" w:eastAsia="SimSun" w:hAnsi="Arial" w:cs="Arial"/>
          <w:lang w:val="en-US" w:eastAsia="zh-CN"/>
        </w:rPr>
        <w:t>TUBALL™</w:t>
      </w:r>
      <w:r w:rsidR="009F5022" w:rsidRPr="00DC372A">
        <w:rPr>
          <w:rFonts w:ascii="Arial" w:eastAsia="SimSun" w:hAnsi="Arial" w:cs="Arial"/>
          <w:lang w:val="en-US" w:eastAsia="zh-CN"/>
        </w:rPr>
        <w:t xml:space="preserve"> MATRIX</w:t>
      </w:r>
      <w:r w:rsidR="009F5022" w:rsidRPr="00DC372A">
        <w:rPr>
          <w:rFonts w:ascii="Arial" w:eastAsia="SimSun" w:hAnsi="Arial" w:cs="Arial"/>
          <w:lang w:val="en-US" w:eastAsia="zh-CN"/>
        </w:rPr>
        <w:t>预分散体系列产品可直接将单壁碳纳米管引入到标准</w:t>
      </w:r>
      <w:r w:rsidRPr="00DC372A">
        <w:rPr>
          <w:rFonts w:ascii="Arial" w:eastAsia="SimSun" w:hAnsi="Arial" w:cs="Arial"/>
          <w:lang w:val="en-US" w:eastAsia="zh-CN"/>
        </w:rPr>
        <w:t>生产</w:t>
      </w:r>
      <w:r w:rsidR="009F5022" w:rsidRPr="00DC372A">
        <w:rPr>
          <w:rFonts w:ascii="Arial" w:eastAsia="SimSun" w:hAnsi="Arial" w:cs="Arial"/>
          <w:lang w:val="en-US" w:eastAsia="zh-CN"/>
        </w:rPr>
        <w:t>工艺，仅需要</w:t>
      </w:r>
      <w:r w:rsidRPr="00DC372A">
        <w:rPr>
          <w:rFonts w:ascii="Arial" w:eastAsia="SimSun" w:hAnsi="Arial" w:cs="Arial"/>
          <w:lang w:val="en-US" w:eastAsia="zh-CN"/>
        </w:rPr>
        <w:t>0.1%</w:t>
      </w:r>
      <w:r w:rsidRPr="00DC372A">
        <w:rPr>
          <w:rFonts w:ascii="Arial" w:eastAsia="SimSun" w:hAnsi="Arial" w:cs="Arial"/>
          <w:lang w:val="en-US" w:eastAsia="zh-CN"/>
        </w:rPr>
        <w:t>的</w:t>
      </w:r>
      <w:r w:rsidR="009F5022" w:rsidRPr="00DC372A">
        <w:rPr>
          <w:rFonts w:ascii="Arial" w:eastAsia="SimSun" w:hAnsi="Arial" w:cs="Arial"/>
          <w:lang w:val="en-US" w:eastAsia="zh-CN"/>
        </w:rPr>
        <w:t>添加量就能</w:t>
      </w:r>
      <w:r w:rsidRPr="00DC372A">
        <w:rPr>
          <w:rFonts w:ascii="Arial" w:eastAsia="SimSun" w:hAnsi="Arial" w:cs="Arial"/>
          <w:lang w:val="en-US" w:eastAsia="zh-CN"/>
        </w:rPr>
        <w:t>显著改善材料的性能。</w:t>
      </w:r>
    </w:p>
    <w:p w14:paraId="259A17A8" w14:textId="013333D7" w:rsidR="009F5022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  <w:r w:rsidRPr="00DC372A">
        <w:rPr>
          <w:rFonts w:ascii="Arial" w:eastAsia="SimSun" w:hAnsi="Arial" w:cs="Arial"/>
          <w:color w:val="000000"/>
          <w:lang w:val="en-US" w:eastAsia="zh-CN" w:bidi="ar-SA"/>
        </w:rPr>
        <w:t>目前，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已开发出适用于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锂离子电池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、弹性体、复合材料、塑料、油漆和涂料等应用的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配方技术。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在中国、卢森堡和俄罗斯</w:t>
      </w:r>
      <w:r w:rsidR="00026257">
        <w:rPr>
          <w:rFonts w:ascii="Arial" w:eastAsia="SimSun" w:hAnsi="Arial" w:cs="Arial" w:hint="eastAsia"/>
          <w:color w:val="000000"/>
          <w:lang w:val="en-US" w:eastAsia="zh-CN" w:bidi="ar-SA"/>
        </w:rPr>
        <w:t>均已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成立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研发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中心，确保为客户提供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及时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的技术支持和单壁碳纳米管开发方案。上海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中心拥有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12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个实验室和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150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多台设备。</w:t>
      </w:r>
    </w:p>
    <w:p w14:paraId="4885E4C6" w14:textId="62232B64" w:rsidR="00DC372A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  <w:r w:rsidRPr="00DC372A">
        <w:rPr>
          <w:rFonts w:ascii="Arial" w:eastAsia="SimSun" w:hAnsi="Arial" w:cs="Arial"/>
          <w:color w:val="000000"/>
          <w:lang w:val="en-US" w:eastAsia="zh-CN" w:bidi="ar-SA"/>
        </w:rPr>
        <w:t>目前，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OCSiAl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单壁碳纳米管的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年产能为</w:t>
      </w:r>
      <w:r w:rsidR="005C04C0">
        <w:rPr>
          <w:rFonts w:ascii="Arial" w:eastAsia="SimSun" w:hAnsi="Arial" w:cs="Arial"/>
          <w:color w:val="000000"/>
          <w:lang w:val="en-US" w:eastAsia="zh-CN" w:bidi="ar-SA"/>
        </w:rPr>
        <w:t>80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吨。到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202</w:t>
      </w:r>
      <w:r w:rsidR="00372A47">
        <w:rPr>
          <w:rFonts w:ascii="Arial" w:eastAsia="SimSun" w:hAnsi="Arial" w:cs="Arial"/>
          <w:color w:val="000000"/>
          <w:lang w:eastAsia="zh-CN" w:bidi="ar-SA"/>
        </w:rPr>
        <w:t>4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年，将在卢森堡推出新合成设备一期，年产能达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吨。根据各国相关部门对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单壁碳纳米管在全球市场的工业化规模商业化的监管要求，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对其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单壁碳纳米管进行注册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 xml:space="preserve">, 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包括欧盟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REACH(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化学品的注册、评估、授权和限制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)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和美国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EPA(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环境保护局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)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。截至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2020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年初，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是欧洲唯一一家能够商业化应用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吨单壁碳纳米管的生产商。</w:t>
      </w:r>
    </w:p>
    <w:p w14:paraId="398023D0" w14:textId="7E8E1850" w:rsidR="00DC372A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1D1D1D"/>
          <w:lang w:val="en-US" w:eastAsia="zh-CN"/>
        </w:rPr>
      </w:pPr>
      <w:r>
        <w:rPr>
          <w:rFonts w:ascii="Arial" w:eastAsia="SimSun" w:hAnsi="Arial" w:cs="Arial" w:hint="eastAsia"/>
          <w:color w:val="1D1D1D"/>
          <w:lang w:val="en-US" w:eastAsia="zh-CN"/>
        </w:rPr>
        <w:t>OCSiAl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总部设在卢森堡，在美国、俄罗斯、韩国、中国、</w:t>
      </w:r>
      <w:r>
        <w:rPr>
          <w:rFonts w:ascii="Arial" w:eastAsia="SimSun" w:hAnsi="Arial" w:cs="Arial" w:hint="eastAsia"/>
          <w:color w:val="1D1D1D"/>
          <w:lang w:eastAsia="zh-CN"/>
        </w:rPr>
        <w:t>中国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香港、日本、印度、马来西亚、墨西哥、澳大利亚和德国都设有</w:t>
      </w:r>
      <w:r>
        <w:rPr>
          <w:rFonts w:ascii="Arial" w:eastAsia="SimSun" w:hAnsi="Arial" w:cs="Arial" w:hint="eastAsia"/>
          <w:color w:val="1D1D1D"/>
          <w:lang w:val="en-US" w:eastAsia="zh-CN"/>
        </w:rPr>
        <w:t>分公司，员工人数超过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4</w:t>
      </w:r>
      <w:r w:rsidR="00FE1996">
        <w:rPr>
          <w:rFonts w:ascii="Arial" w:eastAsia="SimSun" w:hAnsi="Arial" w:cs="Arial"/>
          <w:color w:val="1D1D1D"/>
          <w:lang w:eastAsia="zh-CN"/>
        </w:rPr>
        <w:t>2</w:t>
      </w:r>
      <w:r w:rsidRPr="00DC372A">
        <w:rPr>
          <w:rFonts w:ascii="Arial" w:eastAsia="SimSun" w:hAnsi="Arial" w:cs="Arial"/>
          <w:color w:val="1D1D1D"/>
          <w:lang w:val="en-US" w:eastAsia="zh-CN"/>
        </w:rPr>
        <w:t>0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人，其中</w:t>
      </w:r>
      <w:r w:rsidRPr="00DC372A">
        <w:rPr>
          <w:rFonts w:ascii="Arial" w:eastAsia="SimSun" w:hAnsi="Arial" w:cs="Arial"/>
          <w:color w:val="1D1D1D"/>
          <w:lang w:val="en-US" w:eastAsia="zh-CN"/>
        </w:rPr>
        <w:t>100</w:t>
      </w:r>
      <w:r>
        <w:rPr>
          <w:rFonts w:ascii="Arial" w:eastAsia="SimSun" w:hAnsi="Arial" w:cs="Arial" w:hint="eastAsia"/>
          <w:color w:val="1D1D1D"/>
          <w:lang w:val="en-US" w:eastAsia="zh-CN"/>
        </w:rPr>
        <w:t>多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人是研发专家。</w:t>
      </w:r>
      <w:r>
        <w:rPr>
          <w:rFonts w:ascii="Arial" w:eastAsia="SimSun" w:hAnsi="Arial" w:cs="Arial" w:hint="eastAsia"/>
          <w:color w:val="1D1D1D"/>
          <w:lang w:val="en-US" w:eastAsia="zh-CN"/>
        </w:rPr>
        <w:t>目前，</w:t>
      </w:r>
      <w:r>
        <w:rPr>
          <w:rFonts w:ascii="Arial" w:eastAsia="SimSun" w:hAnsi="Arial" w:cs="Arial" w:hint="eastAsia"/>
          <w:color w:val="1D1D1D"/>
          <w:lang w:val="en-US" w:eastAsia="zh-CN"/>
        </w:rPr>
        <w:t>OCSiAl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在全球</w:t>
      </w:r>
      <w:r>
        <w:rPr>
          <w:rFonts w:ascii="Arial" w:eastAsia="SimSun" w:hAnsi="Arial" w:cs="Arial" w:hint="eastAsia"/>
          <w:color w:val="1D1D1D"/>
          <w:lang w:eastAsia="zh-CN"/>
        </w:rPr>
        <w:t>已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拥有</w:t>
      </w:r>
      <w:r w:rsidRPr="00DC372A">
        <w:rPr>
          <w:rFonts w:ascii="Arial" w:eastAsia="SimSun" w:hAnsi="Arial" w:cs="Arial"/>
          <w:color w:val="1D1D1D"/>
          <w:lang w:val="en-US" w:eastAsia="zh-CN"/>
        </w:rPr>
        <w:t>1500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多家合作伙伴。</w:t>
      </w:r>
    </w:p>
    <w:p w14:paraId="02663002" w14:textId="77777777" w:rsidR="00053369" w:rsidRPr="00DC372A" w:rsidRDefault="00053369" w:rsidP="00DC372A">
      <w:pPr>
        <w:spacing w:line="360" w:lineRule="auto"/>
        <w:jc w:val="both"/>
        <w:rPr>
          <w:rFonts w:ascii="Arial" w:eastAsia="SimSun" w:hAnsi="Arial" w:cs="Arial"/>
          <w:lang w:val="en-US" w:eastAsia="zh-CN"/>
        </w:rPr>
      </w:pPr>
    </w:p>
    <w:p w14:paraId="254C5B86" w14:textId="77777777" w:rsidR="00053369" w:rsidRPr="00DC372A" w:rsidRDefault="00A046E7" w:rsidP="00DC372A">
      <w:pPr>
        <w:spacing w:line="360" w:lineRule="auto"/>
        <w:jc w:val="both"/>
        <w:rPr>
          <w:rFonts w:ascii="Arial" w:eastAsia="SimSun" w:hAnsi="Arial" w:cs="Arial"/>
          <w:u w:val="single" w:color="52BA25"/>
          <w:lang w:val="en-US" w:eastAsia="zh-CN"/>
        </w:rPr>
      </w:pPr>
      <w:hyperlink r:id="rId8" w:history="1">
        <w:r w:rsidR="00053369" w:rsidRPr="00DC372A">
          <w:rPr>
            <w:rStyle w:val="af4"/>
            <w:rFonts w:ascii="Arial" w:eastAsia="SimSun" w:hAnsi="Arial" w:cs="Arial"/>
            <w:lang w:val="en-US" w:eastAsia="zh-CN"/>
          </w:rPr>
          <w:t>ocsial.com</w:t>
        </w:r>
      </w:hyperlink>
      <w:r w:rsidR="00053369" w:rsidRPr="00DC372A">
        <w:rPr>
          <w:rFonts w:ascii="Arial" w:eastAsia="SimSun" w:hAnsi="Arial" w:cs="Arial"/>
          <w:u w:val="single" w:color="52BA25"/>
          <w:lang w:val="en-US" w:eastAsia="zh-CN"/>
        </w:rPr>
        <w:t xml:space="preserve"> </w:t>
      </w:r>
    </w:p>
    <w:p w14:paraId="7D5FF041" w14:textId="77777777" w:rsidR="00053369" w:rsidRPr="00DC372A" w:rsidRDefault="00A046E7" w:rsidP="00DC372A">
      <w:pPr>
        <w:spacing w:line="360" w:lineRule="auto"/>
        <w:jc w:val="both"/>
        <w:rPr>
          <w:rFonts w:ascii="Arial" w:eastAsia="SimSun" w:hAnsi="Arial" w:cs="Arial"/>
          <w:lang w:val="en-US" w:eastAsia="zh-CN"/>
        </w:rPr>
      </w:pPr>
      <w:hyperlink r:id="rId9" w:history="1">
        <w:r w:rsidR="00053369" w:rsidRPr="00DC372A">
          <w:rPr>
            <w:rStyle w:val="af4"/>
            <w:rFonts w:ascii="Arial" w:eastAsia="SimSun" w:hAnsi="Arial" w:cs="Arial"/>
            <w:lang w:val="en-US" w:eastAsia="zh-CN"/>
          </w:rPr>
          <w:t>tuball.com</w:t>
        </w:r>
      </w:hyperlink>
      <w:r w:rsidR="00053369" w:rsidRPr="00DC372A">
        <w:rPr>
          <w:rFonts w:ascii="Arial" w:eastAsia="SimSun" w:hAnsi="Arial" w:cs="Arial"/>
          <w:lang w:val="en-US" w:eastAsia="zh-CN"/>
        </w:rPr>
        <w:t xml:space="preserve"> </w:t>
      </w:r>
    </w:p>
    <w:p w14:paraId="6B8E7C1C" w14:textId="77777777" w:rsidR="00053369" w:rsidRPr="00DC372A" w:rsidRDefault="00053369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</w:p>
    <w:p w14:paraId="02F48685" w14:textId="77777777" w:rsidR="00E2115C" w:rsidRPr="00DC372A" w:rsidRDefault="00E2115C" w:rsidP="00DC372A">
      <w:pPr>
        <w:spacing w:line="36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sectPr w:rsidR="00E2115C" w:rsidRPr="00DC372A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C441" w14:textId="77777777" w:rsidR="00A046E7" w:rsidRDefault="00A046E7" w:rsidP="000B1374">
      <w:r>
        <w:separator/>
      </w:r>
    </w:p>
  </w:endnote>
  <w:endnote w:type="continuationSeparator" w:id="0">
    <w:p w14:paraId="2ED1180F" w14:textId="77777777" w:rsidR="00A046E7" w:rsidRDefault="00A046E7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4007" w14:textId="77777777" w:rsidR="00A046E7" w:rsidRDefault="00A046E7" w:rsidP="000B1374">
      <w:r>
        <w:separator/>
      </w:r>
    </w:p>
  </w:footnote>
  <w:footnote w:type="continuationSeparator" w:id="0">
    <w:p w14:paraId="16AFFF80" w14:textId="77777777" w:rsidR="00A046E7" w:rsidRDefault="00A046E7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75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  <w:gridCol w:w="7385"/>
    </w:tblGrid>
    <w:tr w:rsidR="00AA3B71" w14:paraId="3FF99D94" w14:textId="51ADB77B" w:rsidTr="00BB7561">
      <w:trPr>
        <w:trHeight w:val="1166"/>
      </w:trPr>
      <w:tc>
        <w:tcPr>
          <w:tcW w:w="2570" w:type="dxa"/>
          <w:vAlign w:val="center"/>
        </w:tcPr>
        <w:p w14:paraId="528773EC" w14:textId="6ABF1E58" w:rsidR="00AA3B71" w:rsidRDefault="00AA3B71" w:rsidP="00AA3B71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AA3B71" w:rsidRPr="00352D4C" w:rsidRDefault="00AA3B71" w:rsidP="00AA3B71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5B7EDDF0" w14:textId="43571D7E" w:rsidR="00AA3B71" w:rsidRDefault="00AA3B71" w:rsidP="00AA3B71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ascii="PF Agora Sans Pro Medium" w:hAnsi="PF Agora Sans Pro Medium"/>
              <w:b/>
              <w:sz w:val="28"/>
            </w:rPr>
            <w:t xml:space="preserve">                                                              </w:t>
          </w:r>
          <w:r w:rsidRPr="009C0237">
            <w:rPr>
              <w:rFonts w:ascii="PF Agora Sans Pro Medium" w:hAnsi="PF Agora Sans Pro Medium"/>
              <w:b/>
              <w:sz w:val="28"/>
            </w:rPr>
            <w:t xml:space="preserve"> </w:t>
          </w:r>
          <w:r>
            <w:rPr>
              <w:rFonts w:ascii="MS Gothic" w:eastAsia="MS Gothic" w:hAnsi="MS Gothic" w:cs="MS Gothic" w:hint="eastAsia"/>
              <w:b/>
              <w:sz w:val="28"/>
              <w:lang w:eastAsia="zh-CN"/>
            </w:rPr>
            <w:t>关于</w:t>
          </w:r>
          <w:r>
            <w:rPr>
              <w:rFonts w:ascii="PF Agora Sans Pro Medium" w:hAnsi="PF Agora Sans Pro Medium"/>
              <w:b/>
              <w:sz w:val="36"/>
              <w:szCs w:val="36"/>
              <w:lang w:val="en-US" w:eastAsia="zh-CN"/>
            </w:rPr>
            <w:t>OCSiAl</w:t>
          </w:r>
        </w:p>
      </w:tc>
      <w:tc>
        <w:tcPr>
          <w:tcW w:w="7385" w:type="dxa"/>
          <w:vAlign w:val="center"/>
        </w:tcPr>
        <w:p w14:paraId="317711FB" w14:textId="291D136C" w:rsidR="00AA3B71" w:rsidRPr="00BA1CFD" w:rsidRDefault="00AA3B71" w:rsidP="00AA3B71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Pr="00BA1CFD">
            <w:rPr>
              <w:rFonts w:cs="Arial"/>
              <w:b/>
              <w:sz w:val="36"/>
              <w:szCs w:val="36"/>
              <w:lang w:val="en-US"/>
            </w:rPr>
            <w:t>About OCSiAl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26257"/>
    <w:rsid w:val="00053369"/>
    <w:rsid w:val="000655BC"/>
    <w:rsid w:val="000677C3"/>
    <w:rsid w:val="000B1374"/>
    <w:rsid w:val="000D22E1"/>
    <w:rsid w:val="001047EE"/>
    <w:rsid w:val="001127FF"/>
    <w:rsid w:val="00131297"/>
    <w:rsid w:val="00160483"/>
    <w:rsid w:val="00193535"/>
    <w:rsid w:val="001E367C"/>
    <w:rsid w:val="001F68C9"/>
    <w:rsid w:val="00202FBB"/>
    <w:rsid w:val="00255972"/>
    <w:rsid w:val="00272627"/>
    <w:rsid w:val="00293D95"/>
    <w:rsid w:val="002955FC"/>
    <w:rsid w:val="002A0BCF"/>
    <w:rsid w:val="002A3906"/>
    <w:rsid w:val="002B1314"/>
    <w:rsid w:val="0034139E"/>
    <w:rsid w:val="00350428"/>
    <w:rsid w:val="00352D4C"/>
    <w:rsid w:val="00372A47"/>
    <w:rsid w:val="003F56C6"/>
    <w:rsid w:val="004257DE"/>
    <w:rsid w:val="00446D78"/>
    <w:rsid w:val="004555BD"/>
    <w:rsid w:val="00455777"/>
    <w:rsid w:val="004B2C02"/>
    <w:rsid w:val="004B6550"/>
    <w:rsid w:val="004B7CB1"/>
    <w:rsid w:val="004D0659"/>
    <w:rsid w:val="005054E7"/>
    <w:rsid w:val="005214FF"/>
    <w:rsid w:val="005220C4"/>
    <w:rsid w:val="00554858"/>
    <w:rsid w:val="005658CF"/>
    <w:rsid w:val="00574C47"/>
    <w:rsid w:val="005B5E17"/>
    <w:rsid w:val="005C04C0"/>
    <w:rsid w:val="00607564"/>
    <w:rsid w:val="006135E3"/>
    <w:rsid w:val="0062494F"/>
    <w:rsid w:val="006510BA"/>
    <w:rsid w:val="00661159"/>
    <w:rsid w:val="00677DEE"/>
    <w:rsid w:val="006E037E"/>
    <w:rsid w:val="006E6355"/>
    <w:rsid w:val="006F6327"/>
    <w:rsid w:val="007237EA"/>
    <w:rsid w:val="00726C34"/>
    <w:rsid w:val="00727C3D"/>
    <w:rsid w:val="007B397E"/>
    <w:rsid w:val="007D3B46"/>
    <w:rsid w:val="007F2801"/>
    <w:rsid w:val="00800E53"/>
    <w:rsid w:val="00806CDC"/>
    <w:rsid w:val="00810A80"/>
    <w:rsid w:val="00842399"/>
    <w:rsid w:val="00843A3A"/>
    <w:rsid w:val="008632E8"/>
    <w:rsid w:val="008A3FF1"/>
    <w:rsid w:val="008B2B04"/>
    <w:rsid w:val="008F125D"/>
    <w:rsid w:val="00933C9C"/>
    <w:rsid w:val="00980C54"/>
    <w:rsid w:val="009C0237"/>
    <w:rsid w:val="009E2623"/>
    <w:rsid w:val="009F5022"/>
    <w:rsid w:val="00A046E7"/>
    <w:rsid w:val="00A23566"/>
    <w:rsid w:val="00A54A80"/>
    <w:rsid w:val="00A82927"/>
    <w:rsid w:val="00A9754C"/>
    <w:rsid w:val="00AA06C8"/>
    <w:rsid w:val="00AA0B33"/>
    <w:rsid w:val="00AA3B71"/>
    <w:rsid w:val="00AE6EF3"/>
    <w:rsid w:val="00B243F2"/>
    <w:rsid w:val="00B33D71"/>
    <w:rsid w:val="00B93F9D"/>
    <w:rsid w:val="00BA1CFD"/>
    <w:rsid w:val="00BC33E4"/>
    <w:rsid w:val="00C0278D"/>
    <w:rsid w:val="00C11396"/>
    <w:rsid w:val="00C31CD3"/>
    <w:rsid w:val="00C344E3"/>
    <w:rsid w:val="00C53EB1"/>
    <w:rsid w:val="00C75D9D"/>
    <w:rsid w:val="00C90DF1"/>
    <w:rsid w:val="00CB4D95"/>
    <w:rsid w:val="00CE0F90"/>
    <w:rsid w:val="00D304F4"/>
    <w:rsid w:val="00D31A01"/>
    <w:rsid w:val="00D5646E"/>
    <w:rsid w:val="00D657EA"/>
    <w:rsid w:val="00D8597F"/>
    <w:rsid w:val="00DA0F6D"/>
    <w:rsid w:val="00DC1875"/>
    <w:rsid w:val="00DC26D7"/>
    <w:rsid w:val="00DC372A"/>
    <w:rsid w:val="00DE27AE"/>
    <w:rsid w:val="00DF1D4D"/>
    <w:rsid w:val="00E2115C"/>
    <w:rsid w:val="00E664F8"/>
    <w:rsid w:val="00E837A1"/>
    <w:rsid w:val="00EC3C20"/>
    <w:rsid w:val="00EF48DC"/>
    <w:rsid w:val="00F02AEC"/>
    <w:rsid w:val="00F40191"/>
    <w:rsid w:val="00F532B6"/>
    <w:rsid w:val="00F8392A"/>
    <w:rsid w:val="00F978C3"/>
    <w:rsid w:val="00FA4A58"/>
    <w:rsid w:val="00FB0780"/>
    <w:rsid w:val="00FD4989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99C9CB7D-10F6-724F-A3DA-C14FCBA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b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F59BC-89C3-9540-992C-3A0AE489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4</cp:revision>
  <dcterms:created xsi:type="dcterms:W3CDTF">2020-10-29T15:37:00Z</dcterms:created>
  <dcterms:modified xsi:type="dcterms:W3CDTF">2021-06-09T09:03:00Z</dcterms:modified>
</cp:coreProperties>
</file>