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81D9" w14:textId="4016DF05" w:rsidR="00272627" w:rsidRDefault="006E037E" w:rsidP="00843A3A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843A3A">
        <w:rPr>
          <w:rFonts w:ascii="Arial" w:eastAsia="Times New Roman" w:hAnsi="Arial" w:cs="Arial"/>
          <w:lang w:val="en-US"/>
        </w:rPr>
        <w:t>OCSiAl</w:t>
      </w:r>
      <w:proofErr w:type="spellEnd"/>
      <w:r w:rsidRPr="00843A3A">
        <w:rPr>
          <w:rFonts w:ascii="Arial" w:eastAsia="Times New Roman" w:hAnsi="Arial" w:cs="Arial"/>
          <w:lang w:val="en-US"/>
        </w:rPr>
        <w:t xml:space="preserve"> is </w:t>
      </w:r>
      <w:r w:rsidR="00C11396">
        <w:rPr>
          <w:rFonts w:ascii="Arial" w:eastAsia="Times New Roman" w:hAnsi="Arial" w:cs="Arial"/>
          <w:lang w:val="en-US"/>
        </w:rPr>
        <w:t xml:space="preserve">the </w:t>
      </w:r>
      <w:r w:rsidR="00272627">
        <w:rPr>
          <w:rFonts w:ascii="Arial" w:eastAsia="Times New Roman" w:hAnsi="Arial" w:cs="Arial"/>
          <w:lang w:val="en-US"/>
        </w:rPr>
        <w:t>world’s largest manufacturer of graphene nanotubes</w:t>
      </w:r>
      <w:r w:rsidR="00D5088E">
        <w:rPr>
          <w:rFonts w:ascii="Arial" w:eastAsia="Times New Roman" w:hAnsi="Arial" w:cs="Arial"/>
          <w:lang w:val="en-US"/>
        </w:rPr>
        <w:t xml:space="preserve"> and</w:t>
      </w:r>
      <w:r w:rsidR="00272627">
        <w:rPr>
          <w:rFonts w:ascii="Arial" w:eastAsia="Times New Roman" w:hAnsi="Arial" w:cs="Arial"/>
          <w:lang w:val="en-US"/>
        </w:rPr>
        <w:t xml:space="preserve"> owns the only scalable technology </w:t>
      </w:r>
      <w:r w:rsidR="00D5088E">
        <w:rPr>
          <w:rFonts w:ascii="Arial" w:eastAsia="Times New Roman" w:hAnsi="Arial" w:cs="Arial"/>
          <w:lang w:val="en-US"/>
        </w:rPr>
        <w:t xml:space="preserve">that can </w:t>
      </w:r>
      <w:r w:rsidR="00272627">
        <w:rPr>
          <w:rFonts w:ascii="Arial" w:eastAsia="Times New Roman" w:hAnsi="Arial" w:cs="Arial"/>
          <w:lang w:val="en-US"/>
        </w:rPr>
        <w:t>synthesi</w:t>
      </w:r>
      <w:r w:rsidR="00D5088E">
        <w:rPr>
          <w:rFonts w:ascii="Arial" w:eastAsia="Times New Roman" w:hAnsi="Arial" w:cs="Arial"/>
          <w:lang w:val="en-US"/>
        </w:rPr>
        <w:t>ze</w:t>
      </w:r>
      <w:r w:rsidR="00272627">
        <w:rPr>
          <w:rFonts w:ascii="Arial" w:eastAsia="Times New Roman" w:hAnsi="Arial" w:cs="Arial"/>
          <w:lang w:val="en-US"/>
        </w:rPr>
        <w:t xml:space="preserve"> </w:t>
      </w:r>
      <w:r w:rsidR="00D5088E">
        <w:rPr>
          <w:rFonts w:ascii="Arial" w:eastAsia="Times New Roman" w:hAnsi="Arial" w:cs="Arial"/>
          <w:lang w:val="en-US"/>
        </w:rPr>
        <w:t xml:space="preserve">them </w:t>
      </w:r>
      <w:r w:rsidR="00272627">
        <w:rPr>
          <w:rFonts w:ascii="Arial" w:eastAsia="Times New Roman" w:hAnsi="Arial" w:cs="Arial"/>
          <w:lang w:val="en-US"/>
        </w:rPr>
        <w:t xml:space="preserve">in industrial volumes. </w:t>
      </w:r>
    </w:p>
    <w:p w14:paraId="58EB72A0" w14:textId="0751D393" w:rsidR="00726C34" w:rsidRPr="00267274" w:rsidRDefault="00D5088E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A g</w:t>
      </w:r>
      <w:r w:rsidR="00272627">
        <w:rPr>
          <w:rFonts w:ascii="Arial" w:eastAsia="Times New Roman" w:hAnsi="Arial" w:cs="Arial"/>
          <w:lang w:val="en-US"/>
        </w:rPr>
        <w:t xml:space="preserve">raphene nanotube (also known as </w:t>
      </w:r>
      <w:r w:rsidR="00C62226">
        <w:rPr>
          <w:rFonts w:ascii="Arial" w:eastAsia="Times New Roman" w:hAnsi="Arial" w:cs="Arial"/>
          <w:lang w:val="en-US"/>
        </w:rPr>
        <w:t xml:space="preserve">a </w:t>
      </w:r>
      <w:r w:rsidR="00272627">
        <w:rPr>
          <w:rFonts w:ascii="Arial" w:eastAsia="Times New Roman" w:hAnsi="Arial" w:cs="Arial"/>
          <w:lang w:val="en-US"/>
        </w:rPr>
        <w:t>single wall carbon nanotube) is a</w:t>
      </w:r>
      <w:r w:rsidR="00AA06C8">
        <w:rPr>
          <w:rFonts w:ascii="Arial" w:eastAsia="Times New Roman" w:hAnsi="Arial" w:cs="Arial"/>
          <w:lang w:val="en-US"/>
        </w:rPr>
        <w:t xml:space="preserve"> </w:t>
      </w:r>
      <w:r w:rsidR="00272627">
        <w:rPr>
          <w:rFonts w:ascii="Arial" w:eastAsia="Times New Roman" w:hAnsi="Arial" w:cs="Arial"/>
          <w:lang w:val="en-US"/>
        </w:rPr>
        <w:t xml:space="preserve">rolled-up </w:t>
      </w:r>
      <w:r w:rsidR="00C53EB1">
        <w:rPr>
          <w:rFonts w:ascii="Arial" w:eastAsia="Times New Roman" w:hAnsi="Arial" w:cs="Arial"/>
          <w:lang w:val="en-US"/>
        </w:rPr>
        <w:t xml:space="preserve">sheet of </w:t>
      </w:r>
      <w:r w:rsidR="00272627">
        <w:rPr>
          <w:rFonts w:ascii="Arial" w:eastAsia="Times New Roman" w:hAnsi="Arial" w:cs="Arial"/>
          <w:lang w:val="en-US"/>
        </w:rPr>
        <w:t xml:space="preserve">graphene. </w:t>
      </w:r>
      <w:r w:rsidR="00C11396">
        <w:rPr>
          <w:rFonts w:ascii="Arial" w:eastAsia="Times New Roman" w:hAnsi="Arial" w:cs="Arial"/>
          <w:lang w:val="en-US"/>
        </w:rPr>
        <w:t xml:space="preserve">High electrical and thermal conductivity, </w:t>
      </w:r>
      <w:r w:rsidR="00726C34">
        <w:rPr>
          <w:rFonts w:ascii="Arial" w:eastAsia="Times New Roman" w:hAnsi="Arial" w:cs="Arial"/>
          <w:lang w:val="en-US"/>
        </w:rPr>
        <w:t>strength and flexibility – all together</w:t>
      </w:r>
      <w:r>
        <w:rPr>
          <w:rFonts w:ascii="Arial" w:eastAsia="Times New Roman" w:hAnsi="Arial" w:cs="Arial"/>
          <w:lang w:val="en-US"/>
        </w:rPr>
        <w:t>,</w:t>
      </w:r>
      <w:r w:rsidR="00726C34">
        <w:rPr>
          <w:rFonts w:ascii="Arial" w:eastAsia="Times New Roman" w:hAnsi="Arial" w:cs="Arial"/>
          <w:lang w:val="en-US"/>
        </w:rPr>
        <w:t xml:space="preserve"> these exceptional properties make it a universal additive for improving the properties of most known materials. </w:t>
      </w:r>
      <w:r w:rsidR="00726C34" w:rsidRPr="00843A3A">
        <w:rPr>
          <w:rFonts w:ascii="Arial" w:hAnsi="Arial" w:cs="Arial"/>
          <w:lang w:val="en-US"/>
        </w:rPr>
        <w:t xml:space="preserve">When embedded into </w:t>
      </w:r>
      <w:r>
        <w:rPr>
          <w:rFonts w:ascii="Arial" w:hAnsi="Arial" w:cs="Arial"/>
          <w:lang w:val="en-US"/>
        </w:rPr>
        <w:t xml:space="preserve">a </w:t>
      </w:r>
      <w:r w:rsidR="00726C34" w:rsidRPr="00843A3A">
        <w:rPr>
          <w:rFonts w:ascii="Arial" w:hAnsi="Arial" w:cs="Arial"/>
          <w:lang w:val="en-US"/>
        </w:rPr>
        <w:t xml:space="preserve">material, </w:t>
      </w:r>
      <w:r>
        <w:rPr>
          <w:rFonts w:ascii="Arial" w:hAnsi="Arial" w:cs="Arial"/>
          <w:lang w:val="en-US"/>
        </w:rPr>
        <w:t xml:space="preserve">the </w:t>
      </w:r>
      <w:r w:rsidR="00726C34">
        <w:rPr>
          <w:rFonts w:ascii="Arial" w:hAnsi="Arial" w:cs="Arial"/>
          <w:lang w:val="en-US"/>
        </w:rPr>
        <w:t>nanotubes</w:t>
      </w:r>
      <w:r w:rsidR="00726C34" w:rsidRPr="00843A3A">
        <w:rPr>
          <w:rFonts w:ascii="Arial" w:hAnsi="Arial" w:cs="Arial"/>
          <w:lang w:val="en-US"/>
        </w:rPr>
        <w:t xml:space="preserve"> create a 3D reinforced and conductive network</w:t>
      </w:r>
      <w:r w:rsidR="00726C34">
        <w:rPr>
          <w:rFonts w:ascii="Arial" w:hAnsi="Arial" w:cs="Arial"/>
          <w:lang w:val="en-US"/>
        </w:rPr>
        <w:t xml:space="preserve">. </w:t>
      </w:r>
      <w:proofErr w:type="spellStart"/>
      <w:r w:rsidR="00726C34" w:rsidRPr="00843A3A">
        <w:rPr>
          <w:rFonts w:ascii="Arial" w:eastAsia="Times New Roman" w:hAnsi="Arial" w:cs="Arial"/>
          <w:color w:val="000000"/>
          <w:lang w:val="en-US"/>
        </w:rPr>
        <w:t>OCSiAl</w:t>
      </w:r>
      <w:proofErr w:type="spellEnd"/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produc</w:t>
      </w:r>
      <w:r>
        <w:rPr>
          <w:rFonts w:ascii="Arial" w:eastAsia="Times New Roman" w:hAnsi="Arial" w:cs="Arial"/>
          <w:color w:val="000000"/>
          <w:lang w:val="en-US"/>
        </w:rPr>
        <w:t>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26C34" w:rsidRPr="00843A3A">
        <w:rPr>
          <w:rFonts w:ascii="Arial" w:hAnsi="Arial" w:cs="Arial"/>
          <w:lang w:val="en-US"/>
        </w:rPr>
        <w:t xml:space="preserve">high-purity </w:t>
      </w:r>
      <w:r w:rsidR="00726C34">
        <w:rPr>
          <w:rFonts w:ascii="Arial" w:eastAsia="Times New Roman" w:hAnsi="Arial" w:cs="Arial"/>
          <w:color w:val="000000"/>
          <w:lang w:val="en-US"/>
        </w:rPr>
        <w:t>graphene nanotubes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under the </w:t>
      </w:r>
      <w:r w:rsidR="00726C34" w:rsidRPr="00843A3A">
        <w:rPr>
          <w:rFonts w:ascii="Arial" w:hAnsi="Arial" w:cs="Arial"/>
          <w:lang w:val="en-US"/>
        </w:rPr>
        <w:t>TUBALL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™ brand name.</w:t>
      </w:r>
      <w:r w:rsidR="00726C34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8BA1184" w14:textId="03E3EA46" w:rsidR="00053369" w:rsidRDefault="00D304F4" w:rsidP="00726C34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843A3A">
        <w:rPr>
          <w:rFonts w:ascii="Arial" w:eastAsia="Times New Roman" w:hAnsi="Arial" w:cs="Arial"/>
          <w:lang w:val="en-US"/>
        </w:rPr>
        <w:t>OCSiAl</w:t>
      </w:r>
      <w:proofErr w:type="spellEnd"/>
      <w:r w:rsidRPr="00843A3A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accelerates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transformation process </w:t>
      </w:r>
      <w:r w:rsidR="00AA06C8">
        <w:rPr>
          <w:rFonts w:ascii="Arial" w:eastAsia="Times New Roman" w:hAnsi="Arial" w:cs="Arial"/>
          <w:lang w:val="en-US"/>
        </w:rPr>
        <w:t xml:space="preserve">of nanotubes </w:t>
      </w:r>
      <w:r>
        <w:rPr>
          <w:rFonts w:ascii="Arial" w:eastAsia="Times New Roman" w:hAnsi="Arial" w:cs="Arial"/>
          <w:lang w:val="en-US"/>
        </w:rPr>
        <w:t xml:space="preserve">from </w:t>
      </w:r>
      <w:r w:rsidR="00C62226">
        <w:rPr>
          <w:rFonts w:ascii="Arial" w:eastAsia="Times New Roman" w:hAnsi="Arial" w:cs="Arial"/>
          <w:lang w:val="en-US"/>
        </w:rPr>
        <w:t>the</w:t>
      </w:r>
      <w:r w:rsidR="00AF52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laboratory to </w:t>
      </w:r>
      <w:r w:rsidR="00C62226">
        <w:rPr>
          <w:rFonts w:ascii="Arial" w:eastAsia="Times New Roman" w:hAnsi="Arial" w:cs="Arial"/>
          <w:lang w:val="en-US"/>
        </w:rPr>
        <w:t xml:space="preserve">being </w:t>
      </w:r>
      <w:r w:rsidR="00AF5296">
        <w:rPr>
          <w:rFonts w:ascii="Arial" w:eastAsia="Times New Roman" w:hAnsi="Arial" w:cs="Arial"/>
          <w:lang w:val="en-US"/>
        </w:rPr>
        <w:t xml:space="preserve">an </w:t>
      </w:r>
      <w:r>
        <w:rPr>
          <w:rFonts w:ascii="Arial" w:eastAsia="Times New Roman" w:hAnsi="Arial" w:cs="Arial"/>
          <w:lang w:val="en-US"/>
        </w:rPr>
        <w:t xml:space="preserve">industrial-scale material </w:t>
      </w:r>
      <w:r w:rsidRPr="00843A3A">
        <w:rPr>
          <w:rFonts w:ascii="Arial" w:eastAsia="Times New Roman" w:hAnsi="Arial" w:cs="Arial"/>
          <w:lang w:val="en-US"/>
        </w:rPr>
        <w:t>by simplifying the</w:t>
      </w:r>
      <w:r w:rsidR="00AA06C8">
        <w:rPr>
          <w:rFonts w:ascii="Arial" w:eastAsia="Times New Roman" w:hAnsi="Arial" w:cs="Arial"/>
          <w:lang w:val="en-US"/>
        </w:rPr>
        <w:t>ir</w:t>
      </w:r>
      <w:r w:rsidRPr="00843A3A"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>handling</w:t>
      </w:r>
      <w:r w:rsidRPr="00843A3A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</w:t>
      </w:r>
      <w:r w:rsidR="005054E7">
        <w:rPr>
          <w:rFonts w:ascii="Arial" w:eastAsia="Times New Roman" w:hAnsi="Arial" w:cs="Arial"/>
          <w:lang w:val="en-US"/>
        </w:rPr>
        <w:t>allows</w:t>
      </w:r>
      <w:r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 xml:space="preserve">nanotubes </w:t>
      </w:r>
      <w:r w:rsidR="00AF5296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AF5296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AF5296">
        <w:rPr>
          <w:rFonts w:ascii="Arial" w:eastAsia="Times New Roman" w:hAnsi="Arial" w:cs="Arial"/>
          <w:lang w:val="en-US"/>
        </w:rPr>
        <w:t xml:space="preserve">As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AF5296"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lang w:val="en-US"/>
        </w:rPr>
        <w:t>material</w:t>
      </w:r>
      <w:r w:rsidR="00AF5296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53369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</w:p>
    <w:p w14:paraId="2EB8A72E" w14:textId="7CA676EE" w:rsidR="00726C34" w:rsidRPr="00D304F4" w:rsidRDefault="00AF5296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So far</w:t>
      </w:r>
      <w:r w:rsidR="00D304F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D304F4" w:rsidRPr="00843A3A">
        <w:rPr>
          <w:rFonts w:ascii="Arial" w:hAnsi="Arial" w:cs="Arial"/>
          <w:lang w:val="en-US"/>
        </w:rPr>
        <w:t>OCSiAl</w:t>
      </w:r>
      <w:proofErr w:type="spellEnd"/>
      <w:r w:rsidR="00D304F4" w:rsidRPr="00843A3A">
        <w:rPr>
          <w:rFonts w:ascii="Arial" w:hAnsi="Arial" w:cs="Arial"/>
          <w:lang w:val="en-US"/>
        </w:rPr>
        <w:t xml:space="preserve"> has developed TUBALL</w:t>
      </w:r>
      <w:r w:rsidR="00D304F4" w:rsidRPr="00843A3A">
        <w:rPr>
          <w:rFonts w:ascii="Arial" w:eastAsia="Times New Roman" w:hAnsi="Arial" w:cs="Arial"/>
          <w:lang w:val="en-US"/>
        </w:rPr>
        <w:t>™</w:t>
      </w:r>
      <w:r w:rsidR="00D304F4">
        <w:rPr>
          <w:rFonts w:ascii="Arial" w:hAnsi="Arial" w:cs="Arial"/>
          <w:lang w:val="en-US"/>
        </w:rPr>
        <w:t>-formulated technologies for e</w:t>
      </w:r>
      <w:r w:rsidR="00D304F4" w:rsidRPr="005214FF">
        <w:rPr>
          <w:rFonts w:ascii="Arial" w:hAnsi="Arial" w:cs="Arial"/>
          <w:lang w:val="en-US"/>
        </w:rPr>
        <w:t>lectrochemical power sources</w:t>
      </w:r>
      <w:r w:rsidR="00D304F4">
        <w:rPr>
          <w:rFonts w:ascii="Arial" w:hAnsi="Arial" w:cs="Arial"/>
          <w:lang w:val="en-US"/>
        </w:rPr>
        <w:t>, e</w:t>
      </w:r>
      <w:r w:rsidR="00D304F4" w:rsidRPr="005214FF">
        <w:rPr>
          <w:rFonts w:ascii="Arial" w:hAnsi="Arial" w:cs="Arial"/>
          <w:lang w:val="en-US"/>
        </w:rPr>
        <w:t>lastomer</w:t>
      </w:r>
      <w:r w:rsidR="00D304F4">
        <w:rPr>
          <w:rFonts w:ascii="Arial" w:hAnsi="Arial" w:cs="Arial"/>
          <w:lang w:val="en-US"/>
        </w:rPr>
        <w:t>s, c</w:t>
      </w:r>
      <w:r w:rsidR="00D304F4" w:rsidRPr="005214FF">
        <w:rPr>
          <w:rFonts w:ascii="Arial" w:hAnsi="Arial" w:cs="Arial"/>
          <w:lang w:val="en-US"/>
        </w:rPr>
        <w:t>omposites</w:t>
      </w:r>
      <w:r w:rsidR="00D304F4">
        <w:rPr>
          <w:rFonts w:ascii="Arial" w:hAnsi="Arial" w:cs="Arial"/>
          <w:lang w:val="en-US"/>
        </w:rPr>
        <w:t>, plastics, p</w:t>
      </w:r>
      <w:r w:rsidR="00D304F4" w:rsidRPr="00843A3A">
        <w:rPr>
          <w:rFonts w:ascii="Arial" w:hAnsi="Arial" w:cs="Arial"/>
          <w:lang w:val="en-US"/>
        </w:rPr>
        <w:t>aints and coatings</w:t>
      </w:r>
      <w:r w:rsidR="00D304F4">
        <w:rPr>
          <w:rFonts w:ascii="Arial" w:hAnsi="Arial" w:cs="Arial"/>
          <w:lang w:val="en-US"/>
        </w:rPr>
        <w:t>.</w:t>
      </w:r>
      <w:r w:rsidR="00053369">
        <w:rPr>
          <w:rFonts w:ascii="Arial" w:hAnsi="Arial" w:cs="Arial"/>
          <w:lang w:val="en-US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To provide its clients with advanced technical support and to develop new nanotube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technologies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has launched TUBALL Centers in Luxembourg, China and Russia. </w:t>
      </w:r>
      <w:r w:rsidR="00D304F4">
        <w:rPr>
          <w:rFonts w:ascii="Arial" w:hAnsi="Arial" w:cs="Arial"/>
          <w:lang w:val="en-US"/>
        </w:rPr>
        <w:t xml:space="preserve"> </w:t>
      </w:r>
      <w:r w:rsidR="00D304F4">
        <w:rPr>
          <w:rFonts w:ascii="Arial" w:eastAsia="Times New Roman" w:hAnsi="Arial" w:cs="Arial"/>
          <w:lang w:val="en-US"/>
        </w:rPr>
        <w:t xml:space="preserve">     </w:t>
      </w:r>
    </w:p>
    <w:p w14:paraId="779F881D" w14:textId="4AD37CB7" w:rsidR="00C53EB1" w:rsidRDefault="00053369" w:rsidP="00AA06C8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’s</w:t>
      </w:r>
      <w:proofErr w:type="spellEnd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A418F3" w:rsidRPr="00A418F3">
        <w:rPr>
          <w:rFonts w:ascii="Arial" w:eastAsia="Times New Roman" w:hAnsi="Arial" w:cs="Arial"/>
          <w:color w:val="000000"/>
          <w:lang w:val="en-US" w:eastAsia="zh-CN" w:bidi="ar-SA"/>
        </w:rPr>
        <w:t>80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per year. In 2023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will launch the first train of a new synthesis facility in Luxembourg with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an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annual capacity of up to 100 </w:t>
      </w: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.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 xml:space="preserve">For industrial-scale commercialization in global markets,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has registered its TUBALL</w:t>
      </w:r>
      <w:r w:rsidR="00C53EB1" w:rsidRPr="00D304F4">
        <w:rPr>
          <w:rFonts w:ascii="Arial" w:hAnsi="Arial"/>
          <w:color w:val="000000"/>
          <w:lang w:val="en-US"/>
        </w:rPr>
        <w:t>™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single wall carbon nanotubes in accordance with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 xml:space="preserve">the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regulat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ory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requirements of </w:t>
      </w:r>
      <w:r w:rsidR="00C53EB1">
        <w:rPr>
          <w:rFonts w:ascii="Arial" w:eastAsia="Times New Roman" w:hAnsi="Arial" w:cs="Arial"/>
          <w:color w:val="000000"/>
          <w:lang w:val="en-US" w:eastAsia="zh-CN" w:bidi="ar-SA"/>
        </w:rPr>
        <w:t>various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countries’ authorities, including EU-REACH (Registration, Evaluation,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Authori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ation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and Restriction of Chemicals) and US EPA (Environmental Protection Agency). As of the beginning of 2020,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is the only producer in Europe</w:t>
      </w:r>
      <w:r w:rsidR="00121D7D" w:rsidRPr="00121D7D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121D7D">
        <w:rPr>
          <w:rFonts w:ascii="Arial" w:eastAsia="Times New Roman" w:hAnsi="Arial" w:cs="Arial"/>
          <w:color w:val="000000"/>
          <w:lang w:val="en-US" w:eastAsia="zh-CN" w:bidi="ar-SA"/>
        </w:rPr>
        <w:t>authorized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to commercialize up to 100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graphene nanotubes. </w:t>
      </w:r>
    </w:p>
    <w:p w14:paraId="114BCCE1" w14:textId="4FAC3E92" w:rsidR="00D304F4" w:rsidRDefault="00193535" w:rsidP="00AA06C8">
      <w:pPr>
        <w:ind w:firstLine="567"/>
        <w:jc w:val="both"/>
        <w:rPr>
          <w:rFonts w:ascii="Arial" w:hAnsi="Arial" w:cs="Arial"/>
          <w:color w:val="1D1D1D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partners with more than 1500 companies all around the world. </w:t>
      </w:r>
      <w:r w:rsidRPr="00CE0F90">
        <w:rPr>
          <w:rFonts w:ascii="Arial" w:hAnsi="Arial" w:cs="Arial"/>
          <w:color w:val="1D1D1D"/>
          <w:lang w:val="en-GB"/>
        </w:rPr>
        <w:t>Headquartered in</w:t>
      </w:r>
      <w:r w:rsidRPr="00603C19">
        <w:rPr>
          <w:rFonts w:ascii="Arial" w:hAnsi="Arial" w:cs="Arial"/>
          <w:color w:val="1D1D1D"/>
          <w:lang w:val="en-US"/>
        </w:rPr>
        <w:t xml:space="preserve"> Luxembourg, it </w:t>
      </w:r>
      <w:r>
        <w:rPr>
          <w:rFonts w:ascii="Arial" w:hAnsi="Arial" w:cs="Arial"/>
          <w:color w:val="1D1D1D"/>
          <w:lang w:val="en-US"/>
        </w:rPr>
        <w:t xml:space="preserve">is represented </w:t>
      </w:r>
      <w:r w:rsidRPr="00603C19">
        <w:rPr>
          <w:rFonts w:ascii="Arial" w:hAnsi="Arial" w:cs="Arial"/>
          <w:color w:val="1D1D1D"/>
          <w:lang w:val="en-US"/>
        </w:rPr>
        <w:t xml:space="preserve">in </w:t>
      </w:r>
      <w:r>
        <w:rPr>
          <w:rFonts w:ascii="Arial" w:hAnsi="Arial" w:cs="Arial"/>
          <w:color w:val="1D1D1D"/>
          <w:lang w:val="en-US"/>
        </w:rPr>
        <w:t>the USA</w:t>
      </w:r>
      <w:r w:rsidRPr="00603C19">
        <w:rPr>
          <w:rFonts w:ascii="Arial" w:hAnsi="Arial" w:cs="Arial"/>
          <w:color w:val="1D1D1D"/>
          <w:lang w:val="en-US"/>
        </w:rPr>
        <w:t>, Russia, Korea, China, Hong Kong</w:t>
      </w:r>
      <w:r>
        <w:rPr>
          <w:rFonts w:ascii="Arial" w:hAnsi="Arial" w:cs="Arial"/>
          <w:color w:val="1D1D1D"/>
          <w:lang w:val="en-US"/>
        </w:rPr>
        <w:t xml:space="preserve">, Japan, </w:t>
      </w:r>
      <w:r w:rsidRPr="00603C19">
        <w:rPr>
          <w:rFonts w:ascii="Arial" w:hAnsi="Arial" w:cs="Arial"/>
          <w:color w:val="1D1D1D"/>
          <w:lang w:val="en-US"/>
        </w:rPr>
        <w:t>India</w:t>
      </w:r>
      <w:r w:rsidR="005054E7">
        <w:rPr>
          <w:rFonts w:ascii="Arial" w:hAnsi="Arial" w:cs="Arial"/>
          <w:color w:val="1D1D1D"/>
          <w:lang w:val="en-US"/>
        </w:rPr>
        <w:t>,</w:t>
      </w:r>
      <w:r>
        <w:rPr>
          <w:rFonts w:ascii="Arial" w:hAnsi="Arial" w:cs="Arial"/>
          <w:color w:val="1D1D1D"/>
          <w:lang w:val="en-US"/>
        </w:rPr>
        <w:t xml:space="preserve"> Malaysia, Mexic</w:t>
      </w:r>
      <w:r w:rsidR="00142CC6">
        <w:rPr>
          <w:rFonts w:ascii="Arial" w:hAnsi="Arial" w:cs="Arial"/>
          <w:color w:val="1D1D1D"/>
          <w:lang w:val="en-US"/>
        </w:rPr>
        <w:t>o</w:t>
      </w:r>
      <w:r>
        <w:rPr>
          <w:rFonts w:ascii="Arial" w:hAnsi="Arial" w:cs="Arial"/>
          <w:color w:val="1D1D1D"/>
          <w:lang w:val="en-US"/>
        </w:rPr>
        <w:t>, Australia and Germany</w:t>
      </w:r>
      <w:r w:rsidRPr="00227A90">
        <w:rPr>
          <w:rFonts w:ascii="Arial" w:hAnsi="Arial" w:cs="Arial"/>
          <w:color w:val="1D1D1D"/>
          <w:lang w:val="en-US"/>
        </w:rPr>
        <w:t>.</w:t>
      </w:r>
      <w:r>
        <w:rPr>
          <w:rFonts w:ascii="Arial" w:hAnsi="Arial" w:cs="Arial"/>
          <w:color w:val="1D1D1D"/>
          <w:lang w:val="en-US"/>
        </w:rPr>
        <w:t xml:space="preserve"> </w:t>
      </w:r>
      <w:proofErr w:type="spellStart"/>
      <w:r w:rsidR="00484C02">
        <w:rPr>
          <w:rFonts w:ascii="Arial" w:hAnsi="Arial" w:cs="Arial"/>
          <w:color w:val="1D1D1D"/>
          <w:lang w:val="en-US"/>
        </w:rPr>
        <w:t>OCSiAl</w:t>
      </w:r>
      <w:proofErr w:type="spellEnd"/>
      <w:r w:rsidR="00484C02">
        <w:rPr>
          <w:rFonts w:ascii="Arial" w:hAnsi="Arial" w:cs="Arial"/>
          <w:color w:val="1D1D1D"/>
          <w:lang w:val="en-US"/>
        </w:rPr>
        <w:t xml:space="preserve"> has over</w:t>
      </w:r>
      <w:r>
        <w:rPr>
          <w:rFonts w:ascii="Arial" w:hAnsi="Arial" w:cs="Arial"/>
          <w:color w:val="1D1D1D"/>
          <w:lang w:val="en-US"/>
        </w:rPr>
        <w:t xml:space="preserve"> 450 </w:t>
      </w:r>
      <w:r w:rsidR="00484C02">
        <w:rPr>
          <w:rFonts w:ascii="Arial" w:hAnsi="Arial" w:cs="Arial"/>
          <w:color w:val="1D1D1D"/>
          <w:lang w:val="en-US"/>
        </w:rPr>
        <w:t>employees</w:t>
      </w:r>
      <w:r>
        <w:rPr>
          <w:rFonts w:ascii="Arial" w:hAnsi="Arial" w:cs="Arial"/>
          <w:color w:val="1D1D1D"/>
          <w:lang w:val="en-US"/>
        </w:rPr>
        <w:t xml:space="preserve">, </w:t>
      </w:r>
      <w:r w:rsidR="00484C02">
        <w:rPr>
          <w:rFonts w:ascii="Arial" w:hAnsi="Arial" w:cs="Arial"/>
          <w:color w:val="1D1D1D"/>
          <w:lang w:val="en-US"/>
        </w:rPr>
        <w:t>with more than</w:t>
      </w:r>
      <w:r>
        <w:rPr>
          <w:rFonts w:ascii="Arial" w:hAnsi="Arial" w:cs="Arial"/>
          <w:color w:val="1D1D1D"/>
          <w:lang w:val="en-US"/>
        </w:rPr>
        <w:t xml:space="preserve"> 100 of th</w:t>
      </w:r>
      <w:r w:rsidR="00484C02">
        <w:rPr>
          <w:rFonts w:ascii="Arial" w:hAnsi="Arial" w:cs="Arial"/>
          <w:color w:val="1D1D1D"/>
          <w:lang w:val="en-US"/>
        </w:rPr>
        <w:t>os</w:t>
      </w:r>
      <w:r>
        <w:rPr>
          <w:rFonts w:ascii="Arial" w:hAnsi="Arial" w:cs="Arial"/>
          <w:color w:val="1D1D1D"/>
          <w:lang w:val="en-US"/>
        </w:rPr>
        <w:t xml:space="preserve">e </w:t>
      </w:r>
      <w:r w:rsidR="00484C02">
        <w:rPr>
          <w:rFonts w:ascii="Arial" w:hAnsi="Arial" w:cs="Arial"/>
          <w:color w:val="1D1D1D"/>
          <w:lang w:val="en-US"/>
        </w:rPr>
        <w:t>being</w:t>
      </w:r>
      <w:r>
        <w:rPr>
          <w:rFonts w:ascii="Arial" w:hAnsi="Arial" w:cs="Arial"/>
          <w:color w:val="1D1D1D"/>
          <w:lang w:val="en-US"/>
        </w:rPr>
        <w:t xml:space="preserve"> R&amp;D experts. </w:t>
      </w:r>
    </w:p>
    <w:p w14:paraId="2032BB90" w14:textId="77777777" w:rsidR="00AA06C8" w:rsidRPr="00AE6EF3" w:rsidRDefault="00AA06C8" w:rsidP="00AA06C8">
      <w:pPr>
        <w:jc w:val="both"/>
        <w:rPr>
          <w:rFonts w:ascii="Arial" w:hAnsi="Arial"/>
          <w:sz w:val="21"/>
          <w:szCs w:val="21"/>
          <w:lang w:val="en-US"/>
        </w:rPr>
      </w:pPr>
    </w:p>
    <w:p w14:paraId="520EE6E2" w14:textId="77777777" w:rsidR="00AA06C8" w:rsidRPr="00AE6EF3" w:rsidRDefault="00EF10C4" w:rsidP="00AA06C8">
      <w:pPr>
        <w:jc w:val="both"/>
        <w:rPr>
          <w:rFonts w:ascii="Arial" w:hAnsi="Arial"/>
          <w:lang w:val="en-US"/>
        </w:rPr>
      </w:pPr>
      <w:hyperlink r:id="rId8" w:history="1">
        <w:r w:rsidR="00AA06C8" w:rsidRPr="00945A59">
          <w:rPr>
            <w:rStyle w:val="af4"/>
            <w:rFonts w:ascii="Arial" w:hAnsi="Arial"/>
            <w:lang w:val="en-US"/>
          </w:rPr>
          <w:t>tuball</w:t>
        </w:r>
        <w:r w:rsidR="00AA06C8" w:rsidRPr="00AE6EF3">
          <w:rPr>
            <w:rStyle w:val="af4"/>
            <w:rFonts w:ascii="Arial" w:hAnsi="Arial"/>
            <w:lang w:val="en-US"/>
          </w:rPr>
          <w:t>.</w:t>
        </w:r>
        <w:r w:rsidR="00AA06C8" w:rsidRPr="00945A59">
          <w:rPr>
            <w:rStyle w:val="af4"/>
            <w:rFonts w:ascii="Arial" w:hAnsi="Arial"/>
            <w:lang w:val="en-US"/>
          </w:rPr>
          <w:t>com</w:t>
        </w:r>
      </w:hyperlink>
      <w:r w:rsidR="00AA06C8" w:rsidRPr="00AE6EF3">
        <w:rPr>
          <w:rFonts w:ascii="Arial" w:hAnsi="Arial"/>
          <w:lang w:val="en-US"/>
        </w:rPr>
        <w:t xml:space="preserve"> </w:t>
      </w:r>
    </w:p>
    <w:p w14:paraId="14F8EC50" w14:textId="77777777" w:rsidR="00A418F3" w:rsidRPr="00AE6EF3" w:rsidRDefault="00EF10C4" w:rsidP="00A418F3">
      <w:pPr>
        <w:jc w:val="both"/>
        <w:rPr>
          <w:rFonts w:ascii="Arial" w:hAnsi="Arial"/>
          <w:u w:val="single" w:color="52BA25"/>
          <w:lang w:val="en-US"/>
        </w:rPr>
      </w:pPr>
      <w:hyperlink r:id="rId9" w:history="1">
        <w:r w:rsidR="00A418F3" w:rsidRPr="00AE6EF3">
          <w:rPr>
            <w:rStyle w:val="af4"/>
            <w:rFonts w:ascii="Arial" w:hAnsi="Arial"/>
            <w:lang w:val="en-US"/>
          </w:rPr>
          <w:t>ocsial.com</w:t>
        </w:r>
      </w:hyperlink>
      <w:r w:rsidR="00A418F3" w:rsidRPr="00AE6EF3">
        <w:rPr>
          <w:rFonts w:ascii="Arial" w:hAnsi="Arial"/>
          <w:u w:val="single" w:color="52BA25"/>
          <w:lang w:val="en-US"/>
        </w:rPr>
        <w:t xml:space="preserve"> </w:t>
      </w:r>
    </w:p>
    <w:p w14:paraId="380F03CA" w14:textId="32E2FE50" w:rsidR="00193535" w:rsidRPr="005054E7" w:rsidRDefault="0019353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9E23178" w14:textId="77777777" w:rsidR="00193535" w:rsidRPr="00D304F4" w:rsidRDefault="00193535" w:rsidP="00D304F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0ADC20B" w14:textId="5B995245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3EED9DBC" w14:textId="77777777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77777777" w:rsidR="00E2115C" w:rsidRPr="00193535" w:rsidRDefault="00E2115C" w:rsidP="00E2115C">
      <w:pPr>
        <w:jc w:val="both"/>
        <w:rPr>
          <w:rFonts w:ascii="Proxima Nova Light" w:hAnsi="Proxima Nova Light"/>
          <w:color w:val="000000"/>
          <w:sz w:val="21"/>
          <w:szCs w:val="21"/>
          <w:lang w:val="en-US"/>
        </w:rPr>
      </w:pPr>
    </w:p>
    <w:sectPr w:rsidR="00E2115C" w:rsidRPr="00193535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5760" w14:textId="77777777" w:rsidR="00EF10C4" w:rsidRDefault="00EF10C4" w:rsidP="000B1374">
      <w:r>
        <w:separator/>
      </w:r>
    </w:p>
  </w:endnote>
  <w:endnote w:type="continuationSeparator" w:id="0">
    <w:p w14:paraId="7D6D139B" w14:textId="77777777" w:rsidR="00EF10C4" w:rsidRDefault="00EF10C4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Light">
    <w:altName w:val="Proxima Nova Light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PF Agora Sans Pro Medium">
    <w:altName w:val="Times New Roman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2B45" w14:textId="77777777" w:rsidR="00EF10C4" w:rsidRDefault="00EF10C4" w:rsidP="000B1374">
      <w:r>
        <w:separator/>
      </w:r>
    </w:p>
  </w:footnote>
  <w:footnote w:type="continuationSeparator" w:id="0">
    <w:p w14:paraId="1B2D9854" w14:textId="77777777" w:rsidR="00EF10C4" w:rsidRDefault="00EF10C4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 xml:space="preserve">About </w:t>
          </w:r>
          <w:proofErr w:type="spellStart"/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OCSiAl</w:t>
          </w:r>
          <w:proofErr w:type="spellEnd"/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21D7D"/>
    <w:rsid w:val="00142CC6"/>
    <w:rsid w:val="00160483"/>
    <w:rsid w:val="00193535"/>
    <w:rsid w:val="001F68C9"/>
    <w:rsid w:val="00202FBB"/>
    <w:rsid w:val="00255972"/>
    <w:rsid w:val="00267274"/>
    <w:rsid w:val="00272627"/>
    <w:rsid w:val="002955FC"/>
    <w:rsid w:val="002A0BCF"/>
    <w:rsid w:val="002A3906"/>
    <w:rsid w:val="002B1314"/>
    <w:rsid w:val="0034139E"/>
    <w:rsid w:val="00350428"/>
    <w:rsid w:val="00352D4C"/>
    <w:rsid w:val="003F56C6"/>
    <w:rsid w:val="0040692F"/>
    <w:rsid w:val="00446D78"/>
    <w:rsid w:val="00455777"/>
    <w:rsid w:val="00484C02"/>
    <w:rsid w:val="004B2C02"/>
    <w:rsid w:val="004B6550"/>
    <w:rsid w:val="004B7CB1"/>
    <w:rsid w:val="004D0659"/>
    <w:rsid w:val="005035DF"/>
    <w:rsid w:val="005054E7"/>
    <w:rsid w:val="005214FF"/>
    <w:rsid w:val="005220C4"/>
    <w:rsid w:val="00554858"/>
    <w:rsid w:val="00574C47"/>
    <w:rsid w:val="005B5E17"/>
    <w:rsid w:val="00607564"/>
    <w:rsid w:val="006135E3"/>
    <w:rsid w:val="0062494F"/>
    <w:rsid w:val="006510BA"/>
    <w:rsid w:val="00677DEE"/>
    <w:rsid w:val="006E037E"/>
    <w:rsid w:val="006E6355"/>
    <w:rsid w:val="006F6327"/>
    <w:rsid w:val="007237EA"/>
    <w:rsid w:val="00726C34"/>
    <w:rsid w:val="00727C3D"/>
    <w:rsid w:val="007B397E"/>
    <w:rsid w:val="007D3B46"/>
    <w:rsid w:val="007F2801"/>
    <w:rsid w:val="00800E53"/>
    <w:rsid w:val="00843A3A"/>
    <w:rsid w:val="008632E8"/>
    <w:rsid w:val="008A3FF1"/>
    <w:rsid w:val="008B2B04"/>
    <w:rsid w:val="008F125D"/>
    <w:rsid w:val="009C0237"/>
    <w:rsid w:val="00A23566"/>
    <w:rsid w:val="00A418F3"/>
    <w:rsid w:val="00A54A80"/>
    <w:rsid w:val="00A82927"/>
    <w:rsid w:val="00A85E64"/>
    <w:rsid w:val="00A94AC0"/>
    <w:rsid w:val="00A9754C"/>
    <w:rsid w:val="00AA06C8"/>
    <w:rsid w:val="00AA0B33"/>
    <w:rsid w:val="00AD6A9D"/>
    <w:rsid w:val="00AE6EF3"/>
    <w:rsid w:val="00AF5296"/>
    <w:rsid w:val="00B243F2"/>
    <w:rsid w:val="00B93F9D"/>
    <w:rsid w:val="00BA1CFD"/>
    <w:rsid w:val="00BC33E4"/>
    <w:rsid w:val="00C0278D"/>
    <w:rsid w:val="00C11396"/>
    <w:rsid w:val="00C31CD3"/>
    <w:rsid w:val="00C53EB1"/>
    <w:rsid w:val="00C6222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C1875"/>
    <w:rsid w:val="00DE27AE"/>
    <w:rsid w:val="00DF1D4D"/>
    <w:rsid w:val="00E2115C"/>
    <w:rsid w:val="00E664F8"/>
    <w:rsid w:val="00E837A1"/>
    <w:rsid w:val="00EC3C20"/>
    <w:rsid w:val="00EF10C4"/>
    <w:rsid w:val="00EF48DC"/>
    <w:rsid w:val="00F02AEC"/>
    <w:rsid w:val="00F40191"/>
    <w:rsid w:val="00F532B6"/>
    <w:rsid w:val="00F8392A"/>
    <w:rsid w:val="00F978C3"/>
    <w:rsid w:val="00FA4A58"/>
    <w:rsid w:val="00FB0780"/>
    <w:rsid w:val="00FC2C19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9</cp:revision>
  <dcterms:created xsi:type="dcterms:W3CDTF">2020-04-22T08:53:00Z</dcterms:created>
  <dcterms:modified xsi:type="dcterms:W3CDTF">2020-11-26T04:31:00Z</dcterms:modified>
</cp:coreProperties>
</file>